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456" w:rsidRPr="002078BF" w:rsidRDefault="00186FAB" w:rsidP="00EB6456">
      <w:pPr>
        <w:spacing w:before="120" w:after="120" w:line="240" w:lineRule="auto"/>
        <w:jc w:val="center"/>
        <w:rPr>
          <w:b/>
          <w:sz w:val="32"/>
          <w:szCs w:val="28"/>
        </w:rPr>
      </w:pPr>
      <w:r w:rsidRPr="002078BF">
        <w:rPr>
          <w:b/>
          <w:sz w:val="32"/>
          <w:szCs w:val="28"/>
        </w:rPr>
        <w:t>BÁO CÁO</w:t>
      </w:r>
    </w:p>
    <w:p w:rsidR="00EB6456" w:rsidRPr="002078BF" w:rsidRDefault="005B0827" w:rsidP="00EB6456">
      <w:pPr>
        <w:spacing w:line="240" w:lineRule="auto"/>
        <w:jc w:val="center"/>
        <w:rPr>
          <w:b/>
          <w:szCs w:val="32"/>
        </w:rPr>
      </w:pPr>
      <w:r w:rsidRPr="002078BF">
        <w:rPr>
          <w:b/>
          <w:szCs w:val="32"/>
        </w:rPr>
        <w:t>TÌNH HÌNH VÀ ĐỀ XUẤT CÁC GIẢI PHÁP THÚC ĐẨY</w:t>
      </w:r>
      <w:r w:rsidR="00EB6456" w:rsidRPr="002078BF">
        <w:rPr>
          <w:b/>
          <w:szCs w:val="32"/>
        </w:rPr>
        <w:t xml:space="preserve"> </w:t>
      </w:r>
      <w:r w:rsidRPr="002078BF">
        <w:rPr>
          <w:b/>
          <w:szCs w:val="32"/>
        </w:rPr>
        <w:t xml:space="preserve">PHÁT TRIỂN SẢN XUẤT KINH DOANH, </w:t>
      </w:r>
      <w:r w:rsidR="00804521" w:rsidRPr="002078BF">
        <w:rPr>
          <w:b/>
          <w:szCs w:val="32"/>
        </w:rPr>
        <w:t xml:space="preserve">HOẠT ĐỘNG THƯƠNG MẠI VÀ </w:t>
      </w:r>
      <w:r w:rsidRPr="002078BF">
        <w:rPr>
          <w:b/>
          <w:szCs w:val="32"/>
        </w:rPr>
        <w:t xml:space="preserve">XUẤT NHẬP KHẨU </w:t>
      </w:r>
      <w:r w:rsidR="0047426B" w:rsidRPr="002078BF">
        <w:rPr>
          <w:b/>
          <w:szCs w:val="32"/>
        </w:rPr>
        <w:t>NĂM 2023</w:t>
      </w:r>
      <w:r w:rsidR="00804521" w:rsidRPr="002078BF">
        <w:rPr>
          <w:b/>
          <w:szCs w:val="32"/>
        </w:rPr>
        <w:t xml:space="preserve"> </w:t>
      </w:r>
      <w:r w:rsidR="00EB6456" w:rsidRPr="002078BF">
        <w:rPr>
          <w:b/>
          <w:szCs w:val="32"/>
        </w:rPr>
        <w:t>CỦA KHỐI CÔNG THƯƠNG ĐỊA PHƯƠNG</w:t>
      </w:r>
    </w:p>
    <w:p w:rsidR="00EB6456" w:rsidRPr="002078BF" w:rsidRDefault="00804521" w:rsidP="00EB6456">
      <w:pPr>
        <w:spacing w:before="120" w:line="240" w:lineRule="auto"/>
        <w:jc w:val="center"/>
        <w:rPr>
          <w:i/>
          <w:szCs w:val="32"/>
        </w:rPr>
      </w:pPr>
      <w:r w:rsidRPr="002078BF">
        <w:rPr>
          <w:i/>
          <w:szCs w:val="32"/>
        </w:rPr>
        <w:t xml:space="preserve"> </w:t>
      </w:r>
      <w:r w:rsidR="00EC638F" w:rsidRPr="002078BF">
        <w:rPr>
          <w:i/>
          <w:szCs w:val="32"/>
        </w:rPr>
        <w:t>(</w:t>
      </w:r>
      <w:r w:rsidR="00EB6456" w:rsidRPr="002078BF">
        <w:rPr>
          <w:i/>
          <w:szCs w:val="32"/>
        </w:rPr>
        <w:t>Tài liệu phục vụ Hội nghị trực tuyến Khối Công Thương địa phương</w:t>
      </w:r>
    </w:p>
    <w:p w:rsidR="00EB6456" w:rsidRPr="002078BF" w:rsidRDefault="00EB6456" w:rsidP="00EB6456">
      <w:pPr>
        <w:spacing w:line="240" w:lineRule="auto"/>
        <w:jc w:val="center"/>
        <w:rPr>
          <w:i/>
          <w:szCs w:val="32"/>
        </w:rPr>
      </w:pPr>
      <w:r w:rsidRPr="002078BF">
        <w:rPr>
          <w:i/>
          <w:szCs w:val="28"/>
        </w:rPr>
        <w:t xml:space="preserve">Ngày </w:t>
      </w:r>
      <w:r w:rsidR="000052D3" w:rsidRPr="002078BF">
        <w:rPr>
          <w:i/>
          <w:szCs w:val="28"/>
        </w:rPr>
        <w:t>18</w:t>
      </w:r>
      <w:r w:rsidRPr="002078BF">
        <w:rPr>
          <w:i/>
          <w:szCs w:val="28"/>
        </w:rPr>
        <w:t xml:space="preserve"> tháng </w:t>
      </w:r>
      <w:r w:rsidR="000052D3" w:rsidRPr="002078BF">
        <w:rPr>
          <w:i/>
          <w:szCs w:val="28"/>
        </w:rPr>
        <w:t>4</w:t>
      </w:r>
      <w:r w:rsidRPr="002078BF">
        <w:rPr>
          <w:i/>
          <w:szCs w:val="28"/>
        </w:rPr>
        <w:t xml:space="preserve"> năm 202</w:t>
      </w:r>
      <w:r w:rsidR="004A1AA4" w:rsidRPr="002078BF">
        <w:rPr>
          <w:i/>
          <w:szCs w:val="28"/>
        </w:rPr>
        <w:t>3</w:t>
      </w:r>
      <w:r w:rsidR="00EC638F" w:rsidRPr="002078BF">
        <w:rPr>
          <w:i/>
          <w:szCs w:val="28"/>
        </w:rPr>
        <w:t>)</w:t>
      </w:r>
    </w:p>
    <w:p w:rsidR="008F7A71" w:rsidRPr="002078BF" w:rsidRDefault="00161EC9" w:rsidP="008F7A71">
      <w:pPr>
        <w:jc w:val="center"/>
        <w:rPr>
          <w:b/>
          <w:szCs w:val="28"/>
        </w:rPr>
      </w:pPr>
      <w:r w:rsidRPr="002078BF">
        <w:rPr>
          <w:b/>
          <w:noProof/>
          <w:szCs w:val="28"/>
          <w:lang w:eastAsia="en-US"/>
        </w:rPr>
        <mc:AlternateContent>
          <mc:Choice Requires="wps">
            <w:drawing>
              <wp:anchor distT="4294967294" distB="4294967294" distL="114300" distR="114300" simplePos="0" relativeHeight="251662336" behindDoc="0" locked="0" layoutInCell="1" allowOverlap="1" wp14:anchorId="644A2F5F" wp14:editId="0D082A67">
                <wp:simplePos x="0" y="0"/>
                <wp:positionH relativeFrom="column">
                  <wp:posOffset>2115820</wp:posOffset>
                </wp:positionH>
                <wp:positionV relativeFrom="paragraph">
                  <wp:posOffset>86994</wp:posOffset>
                </wp:positionV>
                <wp:extent cx="1662430" cy="0"/>
                <wp:effectExtent l="0" t="0" r="1397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2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2B3BA4" id="Line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6.6pt,6.85pt" to="297.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NWC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"/>
            </w:pict>
          </mc:Fallback>
        </mc:AlternateContent>
      </w:r>
    </w:p>
    <w:p w:rsidR="004A1AA4" w:rsidRPr="002078BF" w:rsidRDefault="002B2F14" w:rsidP="00532517">
      <w:pPr>
        <w:widowControl w:val="0"/>
        <w:suppressAutoHyphens w:val="0"/>
        <w:spacing w:before="120" w:after="120" w:line="240" w:lineRule="auto"/>
        <w:ind w:firstLine="720"/>
        <w:jc w:val="both"/>
        <w:rPr>
          <w:szCs w:val="28"/>
          <w:lang w:val="vi-VN"/>
        </w:rPr>
      </w:pPr>
      <w:r w:rsidRPr="002078BF">
        <w:rPr>
          <w:szCs w:val="28"/>
        </w:rPr>
        <w:t xml:space="preserve">Ba </w:t>
      </w:r>
      <w:r w:rsidR="003B3284" w:rsidRPr="002078BF">
        <w:rPr>
          <w:szCs w:val="28"/>
        </w:rPr>
        <w:t>tháng đầu năm 2023</w:t>
      </w:r>
      <w:r w:rsidRPr="002078BF">
        <w:rPr>
          <w:szCs w:val="28"/>
        </w:rPr>
        <w:t xml:space="preserve"> </w:t>
      </w:r>
      <w:r w:rsidR="00000A93" w:rsidRPr="002078BF">
        <w:rPr>
          <w:szCs w:val="28"/>
          <w:lang w:val="it-IT"/>
        </w:rPr>
        <w:t xml:space="preserve">diễn ra trong </w:t>
      </w:r>
      <w:r w:rsidR="00A71B3E" w:rsidRPr="002078BF">
        <w:rPr>
          <w:szCs w:val="28"/>
          <w:lang w:val="it-IT"/>
        </w:rPr>
        <w:t xml:space="preserve">bối cảnh </w:t>
      </w:r>
      <w:r w:rsidR="004A1AA4" w:rsidRPr="002078BF">
        <w:rPr>
          <w:szCs w:val="28"/>
        </w:rPr>
        <w:t>kinh tế thế giới tiếp tục đối mặt với nhiều khó khăn và khả năng suy thoái, tăng trưởng GDP năm 2023 dự báo thấp hơn năm 2022 khoảng 0,5-1% nếu không xảy ra yếu tố đột biến.</w:t>
      </w:r>
      <w:r w:rsidR="00070A51" w:rsidRPr="002078BF">
        <w:rPr>
          <w:szCs w:val="28"/>
        </w:rPr>
        <w:t xml:space="preserve"> Lạm phát vẫn còn ở mức cao tại nhiều quốc gia khiến xu hướng thắt chặt tiền tệ - lãi suất được dự báo sẽ tiếp tục trong nửa đầu năm 2023. Giá năng lượng vẫn có thể biến động do xung đột tại Ukraina và sự phục hồi khá mạnh của nền kinh tế Trung Quốc.</w:t>
      </w:r>
      <w:r w:rsidR="00F978B5" w:rsidRPr="002078BF">
        <w:rPr>
          <w:szCs w:val="28"/>
          <w:lang w:val="vi-VN"/>
        </w:rPr>
        <w:t xml:space="preserve"> Gần đây nhất, khó khăn của nhiều ngân hàng trên thế giới, của các </w:t>
      </w:r>
      <w:r w:rsidR="00F978B5" w:rsidRPr="002078BF">
        <w:rPr>
          <w:bCs/>
          <w:szCs w:val="28"/>
          <w:lang w:val="vi-VN"/>
        </w:rPr>
        <w:t>của các Ngân hàng ở châu Âu, điển hình là sự</w:t>
      </w:r>
      <w:r w:rsidR="00F978B5" w:rsidRPr="002078BF">
        <w:rPr>
          <w:szCs w:val="28"/>
          <w:lang w:val="vi-VN"/>
        </w:rPr>
        <w:t xml:space="preserve"> sụp đổ của </w:t>
      </w:r>
      <w:r w:rsidR="00F978B5" w:rsidRPr="002078BF">
        <w:rPr>
          <w:bCs/>
          <w:szCs w:val="28"/>
          <w:lang w:val="vi-VN"/>
        </w:rPr>
        <w:t>Ngân hàng Silicon Valley (SVB) nếu kéo dài có thể sẽ ảnh hưởng đến hoạt động thương mại quốc tế của Việt Nam</w:t>
      </w:r>
      <w:r w:rsidR="00F978B5" w:rsidRPr="002078BF">
        <w:rPr>
          <w:szCs w:val="28"/>
          <w:lang w:val="vi-VN"/>
        </w:rPr>
        <w:t>... Những xu hướng này sẽ làm giảm sức cầu hàng hóa và ảnh hưởng đến đầu tư mới, từ đó ảnh hưởng đến sản xuất và xuất khẩu của các nước, trong đó có Việt Nam.</w:t>
      </w:r>
    </w:p>
    <w:p w:rsidR="004777E8" w:rsidRPr="002078BF" w:rsidRDefault="004777E8" w:rsidP="00532517">
      <w:pPr>
        <w:spacing w:before="120" w:after="120" w:line="240" w:lineRule="auto"/>
        <w:ind w:firstLine="720"/>
        <w:jc w:val="both"/>
        <w:rPr>
          <w:szCs w:val="28"/>
          <w:lang w:val="vi-VN"/>
        </w:rPr>
      </w:pPr>
      <w:r w:rsidRPr="002078BF">
        <w:rPr>
          <w:szCs w:val="28"/>
          <w:lang w:val="vi-VN"/>
        </w:rPr>
        <w:t>Ở trong nước, do tác động từ suy giảm tăng trưởng kinh tế toàn cầu, biến động thị trường, điều chỉnh chính sách của các nền kinh tế lớn và sự gia tăng bảo hộ thương mại của các nước nhập khẩu dẫn tới sản xuất, xuất khẩu gặp nhiều khó khăn. Cán cân thương mại được dự báo tiếp tục cải thiện, tuy nhiên xuất khẩu sẽ đối mặt với các thách thức chung của các thị trường đối tác. Nhu cầu thị trường trong nước tăng không cao, lạm phát xu hướng tăng ảnh hưởng đến hồi phục và phát triển kinh tế.</w:t>
      </w:r>
    </w:p>
    <w:p w:rsidR="003403A8" w:rsidRPr="002078BF" w:rsidRDefault="00000A93" w:rsidP="00532517">
      <w:pPr>
        <w:widowControl w:val="0"/>
        <w:suppressAutoHyphens w:val="0"/>
        <w:spacing w:before="120" w:after="120" w:line="240" w:lineRule="auto"/>
        <w:ind w:firstLine="720"/>
        <w:jc w:val="both"/>
        <w:rPr>
          <w:szCs w:val="28"/>
          <w:lang w:val="it-IT"/>
        </w:rPr>
      </w:pPr>
      <w:r w:rsidRPr="002078BF">
        <w:rPr>
          <w:szCs w:val="28"/>
          <w:lang w:val="it-IT"/>
        </w:rPr>
        <w:t xml:space="preserve">Trước bối cảnh </w:t>
      </w:r>
      <w:r w:rsidR="004777E8" w:rsidRPr="002078BF">
        <w:rPr>
          <w:szCs w:val="28"/>
          <w:lang w:val="it-IT"/>
        </w:rPr>
        <w:t>đó</w:t>
      </w:r>
      <w:r w:rsidRPr="002078BF">
        <w:rPr>
          <w:szCs w:val="28"/>
          <w:lang w:val="it-IT"/>
        </w:rPr>
        <w:t xml:space="preserve">, </w:t>
      </w:r>
      <w:r w:rsidR="00DD5A6C" w:rsidRPr="002078BF">
        <w:rPr>
          <w:szCs w:val="28"/>
          <w:lang w:val="it-IT"/>
        </w:rPr>
        <w:t>t</w:t>
      </w:r>
      <w:r w:rsidR="00613BF7" w:rsidRPr="002078BF">
        <w:rPr>
          <w:szCs w:val="28"/>
          <w:lang w:val="vi-VN"/>
        </w:rPr>
        <w:t xml:space="preserve">rên cơ sở quan điểm, định hướng chỉ đạo, điều hành của Chính phủ, Thủ tướng Chính phủ, </w:t>
      </w:r>
      <w:r w:rsidR="00613BF7" w:rsidRPr="002078BF">
        <w:rPr>
          <w:szCs w:val="28"/>
          <w:lang w:val="it-IT"/>
        </w:rPr>
        <w:t xml:space="preserve">Bộ Công Thương </w:t>
      </w:r>
      <w:r w:rsidR="00613BF7" w:rsidRPr="002078BF">
        <w:rPr>
          <w:szCs w:val="28"/>
          <w:lang w:val="vi-VN"/>
        </w:rPr>
        <w:t xml:space="preserve">đã quán triệt, cụ thể hóa trong </w:t>
      </w:r>
      <w:r w:rsidR="00613BF7" w:rsidRPr="002078BF">
        <w:rPr>
          <w:szCs w:val="28"/>
          <w:lang w:val="it-IT"/>
        </w:rPr>
        <w:t xml:space="preserve">các </w:t>
      </w:r>
      <w:r w:rsidR="00613BF7" w:rsidRPr="002078BF">
        <w:rPr>
          <w:szCs w:val="28"/>
          <w:lang w:val="vi-VN"/>
        </w:rPr>
        <w:t xml:space="preserve">chương trình, kế hoạch hành động, đặc biệt là bám sát </w:t>
      </w:r>
      <w:r w:rsidR="00613BF7" w:rsidRPr="002078BF">
        <w:rPr>
          <w:szCs w:val="28"/>
          <w:lang w:val="it-IT"/>
        </w:rPr>
        <w:t>tình hình biến động của kinh tế thế giới</w:t>
      </w:r>
      <w:r w:rsidR="00613BF7" w:rsidRPr="002078BF">
        <w:rPr>
          <w:szCs w:val="28"/>
          <w:lang w:val="vi-VN"/>
        </w:rPr>
        <w:t xml:space="preserve"> để tổ chức triển khai thực hiện quyết liệt, nhanh chóng những nhiệm vụ</w:t>
      </w:r>
      <w:r w:rsidR="00613BF7" w:rsidRPr="002078BF">
        <w:rPr>
          <w:szCs w:val="28"/>
          <w:lang w:val="it-IT"/>
        </w:rPr>
        <w:t>, giải pháp</w:t>
      </w:r>
      <w:r w:rsidR="00613BF7" w:rsidRPr="002078BF">
        <w:rPr>
          <w:szCs w:val="28"/>
          <w:lang w:val="vi-VN"/>
        </w:rPr>
        <w:t xml:space="preserve"> trọng tâm</w:t>
      </w:r>
      <w:r w:rsidR="00613BF7" w:rsidRPr="002078BF">
        <w:rPr>
          <w:szCs w:val="28"/>
          <w:lang w:val="it-IT"/>
        </w:rPr>
        <w:t xml:space="preserve"> đề ra</w:t>
      </w:r>
      <w:r w:rsidR="00613BF7" w:rsidRPr="002078BF">
        <w:rPr>
          <w:szCs w:val="28"/>
          <w:lang w:val="vi-VN"/>
        </w:rPr>
        <w:t xml:space="preserve">; </w:t>
      </w:r>
      <w:r w:rsidR="00613BF7" w:rsidRPr="002078BF">
        <w:rPr>
          <w:szCs w:val="28"/>
          <w:lang w:val="it-IT"/>
        </w:rPr>
        <w:t>kịp thời</w:t>
      </w:r>
      <w:r w:rsidR="00613BF7" w:rsidRPr="002078BF">
        <w:rPr>
          <w:szCs w:val="28"/>
          <w:lang w:val="vi-VN"/>
        </w:rPr>
        <w:t xml:space="preserve"> tháo gỡ khó khăn, vướng mắc nhằm huy động mọi nguồn lực cho phát triển.</w:t>
      </w:r>
      <w:r w:rsidR="00CA0353" w:rsidRPr="002078BF">
        <w:rPr>
          <w:szCs w:val="28"/>
          <w:lang w:val="it-IT"/>
        </w:rPr>
        <w:t xml:space="preserve"> Kết quả đạt được trong </w:t>
      </w:r>
      <w:r w:rsidR="004777E8" w:rsidRPr="002078BF">
        <w:rPr>
          <w:szCs w:val="28"/>
          <w:lang w:val="it-IT"/>
        </w:rPr>
        <w:t>3</w:t>
      </w:r>
      <w:r w:rsidR="00CA0353" w:rsidRPr="002078BF">
        <w:rPr>
          <w:szCs w:val="28"/>
          <w:lang w:val="it-IT"/>
        </w:rPr>
        <w:t xml:space="preserve"> tháng 202</w:t>
      </w:r>
      <w:r w:rsidR="004777E8" w:rsidRPr="002078BF">
        <w:rPr>
          <w:szCs w:val="28"/>
          <w:lang w:val="it-IT"/>
        </w:rPr>
        <w:t>3</w:t>
      </w:r>
      <w:r w:rsidR="00CA0353" w:rsidRPr="002078BF">
        <w:rPr>
          <w:szCs w:val="28"/>
          <w:lang w:val="it-IT"/>
        </w:rPr>
        <w:t xml:space="preserve"> như sau: </w:t>
      </w:r>
    </w:p>
    <w:p w:rsidR="00F26062" w:rsidRPr="002078BF" w:rsidRDefault="00F26062" w:rsidP="00532517">
      <w:pPr>
        <w:widowControl w:val="0"/>
        <w:suppressAutoHyphens w:val="0"/>
        <w:spacing w:before="120" w:after="120" w:line="240" w:lineRule="auto"/>
        <w:ind w:firstLine="720"/>
        <w:jc w:val="both"/>
        <w:rPr>
          <w:b/>
          <w:bCs/>
          <w:szCs w:val="28"/>
          <w:lang w:val="it-IT"/>
        </w:rPr>
      </w:pPr>
      <w:r w:rsidRPr="002078BF">
        <w:rPr>
          <w:b/>
          <w:bCs/>
          <w:szCs w:val="28"/>
          <w:lang w:val="it-IT"/>
        </w:rPr>
        <w:t xml:space="preserve">I. KẾT QUẢ THỰC HIỆN CÁC CHỈ TIÊU CHỦ YẾU </w:t>
      </w:r>
    </w:p>
    <w:p w:rsidR="00614EA4" w:rsidRPr="002078BF" w:rsidRDefault="005F5871" w:rsidP="00532517">
      <w:pPr>
        <w:widowControl w:val="0"/>
        <w:suppressAutoHyphens w:val="0"/>
        <w:spacing w:before="120" w:after="120" w:line="240" w:lineRule="auto"/>
        <w:ind w:firstLine="720"/>
        <w:jc w:val="both"/>
        <w:rPr>
          <w:b/>
          <w:szCs w:val="28"/>
          <w:lang w:val="pl-PL"/>
        </w:rPr>
      </w:pPr>
      <w:r w:rsidRPr="002078BF">
        <w:rPr>
          <w:b/>
          <w:szCs w:val="28"/>
          <w:lang w:val="pl-PL"/>
        </w:rPr>
        <w:t>1</w:t>
      </w:r>
      <w:r w:rsidR="00614EA4" w:rsidRPr="002078BF">
        <w:rPr>
          <w:b/>
          <w:szCs w:val="28"/>
          <w:lang w:val="pl-PL"/>
        </w:rPr>
        <w:t xml:space="preserve">. </w:t>
      </w:r>
      <w:r w:rsidR="00D23154" w:rsidRPr="002078BF">
        <w:rPr>
          <w:b/>
          <w:szCs w:val="28"/>
          <w:lang w:val="pl-PL"/>
        </w:rPr>
        <w:t>Chỉ số sản xuất công nghiệp</w:t>
      </w:r>
      <w:r w:rsidR="001F2D8C" w:rsidRPr="002078BF">
        <w:rPr>
          <w:b/>
          <w:szCs w:val="28"/>
          <w:lang w:val="pl-PL"/>
        </w:rPr>
        <w:t xml:space="preserve"> (IIP)</w:t>
      </w:r>
    </w:p>
    <w:p w:rsidR="00A816CC" w:rsidRPr="002078BF" w:rsidRDefault="00A816CC" w:rsidP="00532517">
      <w:pPr>
        <w:widowControl w:val="0"/>
        <w:suppressAutoHyphens w:val="0"/>
        <w:spacing w:before="120" w:after="120" w:line="240" w:lineRule="auto"/>
        <w:ind w:firstLine="720"/>
        <w:jc w:val="both"/>
        <w:rPr>
          <w:bCs/>
          <w:szCs w:val="28"/>
          <w:lang w:val="vi-VN"/>
        </w:rPr>
      </w:pPr>
      <w:r w:rsidRPr="002078BF">
        <w:rPr>
          <w:i/>
          <w:szCs w:val="28"/>
          <w:lang w:val="pl-PL"/>
        </w:rPr>
        <w:t xml:space="preserve">Nhìn chung, </w:t>
      </w:r>
      <w:r w:rsidRPr="002078BF">
        <w:rPr>
          <w:i/>
          <w:szCs w:val="28"/>
          <w:lang w:val="vi-VN"/>
        </w:rPr>
        <w:t xml:space="preserve">tình hình </w:t>
      </w:r>
      <w:r w:rsidRPr="002078BF">
        <w:rPr>
          <w:i/>
          <w:szCs w:val="28"/>
          <w:lang w:val="pl-PL"/>
        </w:rPr>
        <w:t xml:space="preserve">suy giảm kinh tế toàn cầu nhanh hơn dự </w:t>
      </w:r>
      <w:r w:rsidRPr="002078BF">
        <w:rPr>
          <w:i/>
          <w:szCs w:val="28"/>
          <w:lang w:val="vi-VN"/>
        </w:rPr>
        <w:t xml:space="preserve">kiến, </w:t>
      </w:r>
      <w:r w:rsidRPr="002078BF">
        <w:rPr>
          <w:i/>
          <w:szCs w:val="28"/>
          <w:lang w:val="pl-PL"/>
        </w:rPr>
        <w:t>tổng cầu từ nước ngoài suy giảm</w:t>
      </w:r>
      <w:r w:rsidRPr="002078BF">
        <w:rPr>
          <w:i/>
          <w:szCs w:val="28"/>
          <w:lang w:val="vi-VN"/>
        </w:rPr>
        <w:t xml:space="preserve"> mạnh khiến</w:t>
      </w:r>
      <w:r w:rsidRPr="002078BF">
        <w:rPr>
          <w:i/>
          <w:szCs w:val="28"/>
          <w:lang w:val="pl-PL"/>
        </w:rPr>
        <w:t xml:space="preserve"> </w:t>
      </w:r>
      <w:r w:rsidRPr="002078BF">
        <w:rPr>
          <w:i/>
          <w:iCs/>
          <w:szCs w:val="28"/>
          <w:lang w:val="de-DE"/>
        </w:rPr>
        <w:t xml:space="preserve">đơn hàng </w:t>
      </w:r>
      <w:r w:rsidRPr="002078BF">
        <w:rPr>
          <w:i/>
          <w:iCs/>
          <w:szCs w:val="28"/>
          <w:lang w:val="pl-PL"/>
        </w:rPr>
        <w:t xml:space="preserve">sụt </w:t>
      </w:r>
      <w:r w:rsidRPr="002078BF">
        <w:rPr>
          <w:i/>
          <w:iCs/>
          <w:szCs w:val="28"/>
          <w:lang w:val="de-DE"/>
        </w:rPr>
        <w:t xml:space="preserve">giảm đã ảnh hưởng đến </w:t>
      </w:r>
      <w:r w:rsidRPr="002078BF">
        <w:rPr>
          <w:i/>
          <w:szCs w:val="28"/>
          <w:lang w:val="vi-VN"/>
        </w:rPr>
        <w:t xml:space="preserve">sản xuất </w:t>
      </w:r>
      <w:r w:rsidRPr="002078BF">
        <w:rPr>
          <w:i/>
          <w:szCs w:val="28"/>
          <w:lang w:val="pl-PL"/>
        </w:rPr>
        <w:t xml:space="preserve">công nghiệp Quý I năm </w:t>
      </w:r>
      <w:r w:rsidRPr="002078BF">
        <w:rPr>
          <w:i/>
          <w:szCs w:val="28"/>
          <w:lang w:val="vi-VN"/>
        </w:rPr>
        <w:t>2023</w:t>
      </w:r>
      <w:r w:rsidRPr="002078BF">
        <w:rPr>
          <w:i/>
          <w:szCs w:val="28"/>
          <w:lang w:val="pl-PL"/>
        </w:rPr>
        <w:t xml:space="preserve"> </w:t>
      </w:r>
      <w:r w:rsidRPr="002078BF">
        <w:rPr>
          <w:i/>
          <w:szCs w:val="28"/>
          <w:lang w:val="vi-VN"/>
        </w:rPr>
        <w:t>giảm so với cùng kỳ năm trước</w:t>
      </w:r>
      <w:r w:rsidRPr="002078BF">
        <w:rPr>
          <w:szCs w:val="28"/>
          <w:lang w:val="pl-PL"/>
        </w:rPr>
        <w:t>.</w:t>
      </w:r>
    </w:p>
    <w:p w:rsidR="001F2D8C" w:rsidRPr="002078BF" w:rsidRDefault="003F3BF8" w:rsidP="00532517">
      <w:pPr>
        <w:widowControl w:val="0"/>
        <w:suppressAutoHyphens w:val="0"/>
        <w:spacing w:before="120" w:after="120" w:line="240" w:lineRule="auto"/>
        <w:ind w:firstLine="720"/>
        <w:jc w:val="both"/>
        <w:rPr>
          <w:bCs/>
          <w:szCs w:val="28"/>
          <w:lang w:val="vi-VN"/>
        </w:rPr>
      </w:pPr>
      <w:r w:rsidRPr="002078BF">
        <w:rPr>
          <w:bCs/>
          <w:szCs w:val="28"/>
          <w:lang w:val="vi-VN"/>
        </w:rPr>
        <w:t>Tính chung quý I năm 2023, chỉ số SXCN giảm 2,2% so với cùng kỳ năm trước (cùng kỳ tăng 6,8%). Trong đó, ngành chế biến, chế tạo giảm 2,4%; ngành sản xuất và phân phối điện giảm 1%; ngành cung cấp nước, hoạt động quản lý và xử lý rác thải, nước thải tăng 7,8%; ngành khai khoáng giảm 4,5%.</w:t>
      </w:r>
    </w:p>
    <w:p w:rsidR="007017CE" w:rsidRPr="002078BF" w:rsidRDefault="004A5A58" w:rsidP="00532517">
      <w:pPr>
        <w:widowControl w:val="0"/>
        <w:suppressAutoHyphens w:val="0"/>
        <w:spacing w:before="120" w:after="120" w:line="240" w:lineRule="auto"/>
        <w:ind w:firstLine="720"/>
        <w:jc w:val="both"/>
        <w:rPr>
          <w:szCs w:val="28"/>
          <w:lang w:val="it-IT"/>
        </w:rPr>
      </w:pPr>
      <w:r w:rsidRPr="002078BF">
        <w:rPr>
          <w:iCs/>
          <w:szCs w:val="28"/>
          <w:lang w:val="vi-VN"/>
        </w:rPr>
        <w:lastRenderedPageBreak/>
        <w:t xml:space="preserve">Có 48 địa phương có IIP </w:t>
      </w:r>
      <w:r w:rsidRPr="002078BF">
        <w:rPr>
          <w:iCs/>
          <w:szCs w:val="28"/>
          <w:lang w:val="pl-PL"/>
        </w:rPr>
        <w:t xml:space="preserve">quý </w:t>
      </w:r>
      <w:r w:rsidRPr="002078BF">
        <w:rPr>
          <w:iCs/>
          <w:szCs w:val="28"/>
          <w:lang w:val="vi-VN"/>
        </w:rPr>
        <w:t>I/</w:t>
      </w:r>
      <w:r w:rsidRPr="002078BF">
        <w:rPr>
          <w:iCs/>
          <w:szCs w:val="28"/>
          <w:lang w:val="pl-PL"/>
        </w:rPr>
        <w:t xml:space="preserve">2023 </w:t>
      </w:r>
      <w:r w:rsidRPr="002078BF">
        <w:rPr>
          <w:iCs/>
          <w:szCs w:val="28"/>
          <w:lang w:val="vi-VN"/>
        </w:rPr>
        <w:t>tăng và 1</w:t>
      </w:r>
      <w:r w:rsidRPr="002078BF">
        <w:rPr>
          <w:iCs/>
          <w:szCs w:val="28"/>
          <w:lang w:val="pl-PL"/>
        </w:rPr>
        <w:t>5 địa phương</w:t>
      </w:r>
      <w:r w:rsidRPr="002078BF">
        <w:rPr>
          <w:iCs/>
          <w:szCs w:val="28"/>
          <w:lang w:val="vi-VN"/>
        </w:rPr>
        <w:t xml:space="preserve"> có IIP giảm</w:t>
      </w:r>
      <w:r w:rsidRPr="002078BF">
        <w:rPr>
          <w:iCs/>
          <w:szCs w:val="28"/>
          <w:lang w:val="pl-PL"/>
        </w:rPr>
        <w:t xml:space="preserve"> so với cùng kỳ năm trước.</w:t>
      </w:r>
      <w:r w:rsidRPr="002078BF">
        <w:rPr>
          <w:szCs w:val="28"/>
          <w:lang w:val="pl-PL"/>
        </w:rPr>
        <w:t xml:space="preserve"> </w:t>
      </w:r>
      <w:r w:rsidRPr="002078BF">
        <w:rPr>
          <w:szCs w:val="28"/>
          <w:lang w:val="vi-VN"/>
        </w:rPr>
        <w:t>Trong đó, m</w:t>
      </w:r>
      <w:r w:rsidRPr="002078BF">
        <w:rPr>
          <w:szCs w:val="28"/>
          <w:lang w:val="pl-PL"/>
        </w:rPr>
        <w:t>ột số địa phương có chỉ số IIP đạt mức tăng khá cao do ngành công nghiệp chế biến, chế tạo</w:t>
      </w:r>
      <w:r w:rsidRPr="002078BF">
        <w:rPr>
          <w:szCs w:val="28"/>
          <w:lang w:val="vi-VN"/>
        </w:rPr>
        <w:t xml:space="preserve"> tăng (</w:t>
      </w:r>
      <w:r w:rsidRPr="002078BF">
        <w:rPr>
          <w:szCs w:val="28"/>
          <w:lang w:val="pl-PL"/>
        </w:rPr>
        <w:t>Cao Bằng tăng 26,8%; Tuyên Quang tăng 22,6%; Hải Phòng tăng 14,8%; Quảng Ninh tăng 13,6%; Hải Dương tăng 12,5%; Nam Định tăng 12,3%; Đắk Lắk, Bạc Liêu và Phú Yên cùng tăng 11,6%; Bắc Giang và Kiên Giang tăng 10,9%</w:t>
      </w:r>
      <w:r w:rsidRPr="002078BF">
        <w:rPr>
          <w:szCs w:val="28"/>
          <w:lang w:val="vi-VN"/>
        </w:rPr>
        <w:t>) hoặc do</w:t>
      </w:r>
      <w:r w:rsidRPr="002078BF">
        <w:rPr>
          <w:szCs w:val="28"/>
          <w:lang w:val="pl-PL"/>
        </w:rPr>
        <w:t xml:space="preserve"> ngành sản xuất và phân phối điện tăng cao</w:t>
      </w:r>
      <w:r w:rsidRPr="002078BF">
        <w:rPr>
          <w:szCs w:val="28"/>
          <w:lang w:val="vi-VN"/>
        </w:rPr>
        <w:t xml:space="preserve"> (</w:t>
      </w:r>
      <w:r w:rsidRPr="002078BF">
        <w:rPr>
          <w:szCs w:val="28"/>
          <w:lang w:val="pl-PL"/>
        </w:rPr>
        <w:t>Hậu Giang tăng 286,1%; Thái Bình tăng 55,7%; Quảng Trị tăng 37%; Cà Mau tăng 33,7%</w:t>
      </w:r>
      <w:r w:rsidRPr="002078BF">
        <w:rPr>
          <w:szCs w:val="28"/>
          <w:lang w:val="vi-VN"/>
        </w:rPr>
        <w:t>)</w:t>
      </w:r>
      <w:r w:rsidRPr="002078BF">
        <w:rPr>
          <w:szCs w:val="28"/>
          <w:lang w:val="pl-PL"/>
        </w:rPr>
        <w:t>. Ở chiều ngược lại, một số địa phương có chỉ số IIP tăng thấp hoặc giảm do ngành công nghiệp chế biến, chế tạo</w:t>
      </w:r>
      <w:r w:rsidRPr="002078BF">
        <w:rPr>
          <w:szCs w:val="28"/>
          <w:lang w:val="vi-VN"/>
        </w:rPr>
        <w:t xml:space="preserve"> giảm (</w:t>
      </w:r>
      <w:r w:rsidRPr="002078BF">
        <w:rPr>
          <w:szCs w:val="28"/>
          <w:lang w:val="pl-PL"/>
        </w:rPr>
        <w:t>Quảng Nam giảm 34,3%; Bắc Ninh giảm 18,8%; Vĩnh Long giảm 16,5%; Sóc Trăng giảm 15,6%; Vĩnh Phúc giảm 8,1%.</w:t>
      </w:r>
      <w:r w:rsidRPr="002078BF">
        <w:rPr>
          <w:szCs w:val="28"/>
          <w:lang w:val="vi-VN"/>
        </w:rPr>
        <w:t xml:space="preserve">) hoặc </w:t>
      </w:r>
      <w:r w:rsidRPr="002078BF">
        <w:rPr>
          <w:szCs w:val="28"/>
          <w:lang w:val="pl-PL"/>
        </w:rPr>
        <w:t>ngành khai khoáng và ngành sản xuất, phân phối điện tăng thấp hoặc giảm</w:t>
      </w:r>
      <w:r w:rsidRPr="002078BF">
        <w:rPr>
          <w:szCs w:val="28"/>
          <w:lang w:val="vi-VN"/>
        </w:rPr>
        <w:t xml:space="preserve"> (</w:t>
      </w:r>
      <w:r w:rsidRPr="002078BF">
        <w:rPr>
          <w:szCs w:val="28"/>
          <w:lang w:val="pl-PL"/>
        </w:rPr>
        <w:t>Ninh Bình giảm 31,8%; Trà Vinh giảm 29,3%; Hà Giang giảm 24,9%; Cao Bằng giảm 21,9%; Hải Phòng giảm 18,5%.</w:t>
      </w:r>
      <w:r w:rsidRPr="002078BF">
        <w:rPr>
          <w:szCs w:val="28"/>
          <w:lang w:val="vi-VN"/>
        </w:rPr>
        <w:t>..).</w:t>
      </w:r>
    </w:p>
    <w:p w:rsidR="00CA3B1C" w:rsidRPr="002078BF" w:rsidRDefault="008D6CDC" w:rsidP="00532517">
      <w:pPr>
        <w:widowControl w:val="0"/>
        <w:suppressAutoHyphens w:val="0"/>
        <w:spacing w:before="120" w:after="120" w:line="240" w:lineRule="auto"/>
        <w:ind w:firstLine="720"/>
        <w:jc w:val="both"/>
        <w:rPr>
          <w:b/>
          <w:szCs w:val="28"/>
          <w:lang w:val="vi-VN"/>
        </w:rPr>
      </w:pPr>
      <w:r w:rsidRPr="002078BF">
        <w:rPr>
          <w:b/>
          <w:szCs w:val="28"/>
          <w:lang w:val="it-IT"/>
        </w:rPr>
        <w:t>2</w:t>
      </w:r>
      <w:r w:rsidR="009C5B9D" w:rsidRPr="002078BF">
        <w:rPr>
          <w:b/>
          <w:szCs w:val="28"/>
          <w:lang w:val="vi-VN"/>
        </w:rPr>
        <w:t>. Tổng mức bán lẻ hàng hóa và doanh thu dịch vụ</w:t>
      </w:r>
    </w:p>
    <w:p w:rsidR="005A65C8" w:rsidRPr="002078BF" w:rsidRDefault="002C2BA3" w:rsidP="00532517">
      <w:pPr>
        <w:widowControl w:val="0"/>
        <w:suppressAutoHyphens w:val="0"/>
        <w:spacing w:before="120" w:after="120" w:line="240" w:lineRule="auto"/>
        <w:ind w:firstLine="720"/>
        <w:jc w:val="both"/>
        <w:rPr>
          <w:szCs w:val="28"/>
          <w:lang w:val="nb-NO"/>
        </w:rPr>
      </w:pPr>
      <w:r w:rsidRPr="002078BF">
        <w:rPr>
          <w:szCs w:val="28"/>
          <w:lang w:val="nb-NO"/>
        </w:rPr>
        <w:t xml:space="preserve">Trong Quý </w:t>
      </w:r>
      <w:r w:rsidRPr="002078BF">
        <w:rPr>
          <w:szCs w:val="28"/>
          <w:lang w:val="vi-VN"/>
        </w:rPr>
        <w:t>I/2</w:t>
      </w:r>
      <w:r w:rsidRPr="002078BF">
        <w:rPr>
          <w:szCs w:val="28"/>
          <w:lang w:val="nb-NO"/>
        </w:rPr>
        <w:t>023, sức tiêu thụ của thị trường đối với mặt hàng thực phẩm như thịt lợn, thịt gà chậm, nhiều bếp ăn công nghiệp giảm do doanh nghiệp ngưng sản xuất, giảm ngày làm việc, người dân giảm chi tiêu do khó khăn… trong khi nguồn cung tăng nên giá các mặt hàng này đều có xu hướng giảm. Do tác động của giá thế giới, giá một số mặt hàng nhóm nhiên liệu năng lượng như xăng dầu, khí hóa lỏng có diễn biến tăng, giảm đan xen trong Quý I.</w:t>
      </w:r>
    </w:p>
    <w:p w:rsidR="002C2BA3" w:rsidRPr="002078BF" w:rsidRDefault="00B67B0E" w:rsidP="00532517">
      <w:pPr>
        <w:widowControl w:val="0"/>
        <w:suppressAutoHyphens w:val="0"/>
        <w:spacing w:before="120" w:after="120" w:line="240" w:lineRule="auto"/>
        <w:ind w:firstLine="720"/>
        <w:jc w:val="both"/>
        <w:rPr>
          <w:szCs w:val="28"/>
          <w:lang w:val="it-IT"/>
        </w:rPr>
      </w:pPr>
      <w:r w:rsidRPr="002078BF">
        <w:rPr>
          <w:szCs w:val="28"/>
          <w:lang w:val="nb-NO"/>
        </w:rPr>
        <w:t>Tính chung quý I năm 2023, tổng mức bán lẻ hàng hóa và doanh thu dịch vụ tiêu dùng tăng 13,9% so với cùng kỳ n</w:t>
      </w:r>
      <w:r w:rsidR="00263667" w:rsidRPr="002078BF">
        <w:rPr>
          <w:szCs w:val="28"/>
          <w:lang w:val="nb-NO"/>
        </w:rPr>
        <w:t>ăm trước</w:t>
      </w:r>
      <w:r w:rsidRPr="002078BF">
        <w:rPr>
          <w:szCs w:val="28"/>
          <w:lang w:val="nb-NO"/>
        </w:rPr>
        <w:t>. Kết quả này phản ánh hiệu quả của chính sách mở cửa từ ngày 15/3/2022 sau đại dịch Covid-19 cũng như việc thúc đẩy xúc tiến, quảng bá du lịch Việt Nam tới các nước trên thế giới và kích cầu nội địa trong thời gian qua.</w:t>
      </w:r>
    </w:p>
    <w:p w:rsidR="00EA0225" w:rsidRPr="002078BF" w:rsidRDefault="00595A30" w:rsidP="00532517">
      <w:pPr>
        <w:widowControl w:val="0"/>
        <w:suppressAutoHyphens w:val="0"/>
        <w:spacing w:before="120" w:after="120" w:line="240" w:lineRule="auto"/>
        <w:ind w:firstLine="720"/>
        <w:jc w:val="both"/>
        <w:rPr>
          <w:b/>
          <w:szCs w:val="28"/>
          <w:lang w:val="it-IT"/>
        </w:rPr>
      </w:pPr>
      <w:r w:rsidRPr="002078BF">
        <w:rPr>
          <w:b/>
          <w:szCs w:val="28"/>
          <w:lang w:val="it-IT"/>
        </w:rPr>
        <w:t>3</w:t>
      </w:r>
      <w:r w:rsidR="00EA0225" w:rsidRPr="002078BF">
        <w:rPr>
          <w:b/>
          <w:szCs w:val="28"/>
          <w:lang w:val="it-IT"/>
        </w:rPr>
        <w:t>. Hoạt động xuất nhập khẩu</w:t>
      </w:r>
    </w:p>
    <w:p w:rsidR="003E42E4" w:rsidRPr="002078BF" w:rsidRDefault="00EA0225" w:rsidP="00532517">
      <w:pPr>
        <w:widowControl w:val="0"/>
        <w:suppressAutoHyphens w:val="0"/>
        <w:spacing w:before="120" w:after="120" w:line="240" w:lineRule="auto"/>
        <w:ind w:firstLine="720"/>
        <w:jc w:val="both"/>
        <w:rPr>
          <w:szCs w:val="28"/>
          <w:lang w:val="it-IT"/>
        </w:rPr>
      </w:pPr>
      <w:r w:rsidRPr="002078BF">
        <w:rPr>
          <w:i/>
          <w:szCs w:val="28"/>
          <w:lang w:val="it-IT"/>
        </w:rPr>
        <w:t>a) Xuất khẩu</w:t>
      </w:r>
      <w:r w:rsidRPr="002078BF">
        <w:rPr>
          <w:szCs w:val="28"/>
          <w:lang w:val="it-IT"/>
        </w:rPr>
        <w:t xml:space="preserve">: </w:t>
      </w:r>
    </w:p>
    <w:p w:rsidR="00D34125" w:rsidRPr="002078BF" w:rsidRDefault="00D34125" w:rsidP="00532517">
      <w:pPr>
        <w:widowControl w:val="0"/>
        <w:suppressAutoHyphens w:val="0"/>
        <w:spacing w:before="120" w:after="120" w:line="240" w:lineRule="auto"/>
        <w:ind w:firstLine="720"/>
        <w:jc w:val="both"/>
        <w:rPr>
          <w:spacing w:val="-4"/>
          <w:szCs w:val="28"/>
          <w:lang w:val="de-DE"/>
        </w:rPr>
      </w:pPr>
      <w:r w:rsidRPr="002078BF">
        <w:rPr>
          <w:szCs w:val="28"/>
          <w:lang w:val="de-DE"/>
        </w:rPr>
        <w:t>Tính chung quý I/</w:t>
      </w:r>
      <w:r w:rsidRPr="002078BF">
        <w:rPr>
          <w:szCs w:val="28"/>
          <w:lang w:val="vi-VN"/>
        </w:rPr>
        <w:t>2023</w:t>
      </w:r>
      <w:r w:rsidRPr="002078BF">
        <w:rPr>
          <w:szCs w:val="28"/>
          <w:lang w:val="de-DE"/>
        </w:rPr>
        <w:t xml:space="preserve">, kim ngạch hàng hóa xuất khẩu ước tính đạt </w:t>
      </w:r>
      <w:r w:rsidRPr="002078BF">
        <w:rPr>
          <w:szCs w:val="28"/>
          <w:lang w:val="vi-VN"/>
        </w:rPr>
        <w:t xml:space="preserve">79,17 </w:t>
      </w:r>
      <w:r w:rsidRPr="002078BF">
        <w:rPr>
          <w:szCs w:val="28"/>
          <w:lang w:val="de-DE"/>
        </w:rPr>
        <w:t xml:space="preserve">tỷ USD, </w:t>
      </w:r>
      <w:r w:rsidRPr="002078BF">
        <w:rPr>
          <w:szCs w:val="28"/>
          <w:lang w:val="vi-VN"/>
        </w:rPr>
        <w:t>giảm 11,9%</w:t>
      </w:r>
      <w:r w:rsidRPr="002078BF">
        <w:rPr>
          <w:szCs w:val="28"/>
          <w:lang w:val="de-DE"/>
        </w:rPr>
        <w:t xml:space="preserve"> s</w:t>
      </w:r>
      <w:r w:rsidRPr="002078BF">
        <w:rPr>
          <w:szCs w:val="28"/>
          <w:lang w:val="vi-VN"/>
        </w:rPr>
        <w:t xml:space="preserve">o với cùng </w:t>
      </w:r>
      <w:r w:rsidRPr="002078BF">
        <w:rPr>
          <w:i/>
          <w:szCs w:val="28"/>
          <w:lang w:val="vi-VN"/>
        </w:rPr>
        <w:t xml:space="preserve">kỳ </w:t>
      </w:r>
      <w:r w:rsidRPr="002078BF">
        <w:rPr>
          <w:i/>
          <w:szCs w:val="28"/>
          <w:lang w:val="de-DE"/>
        </w:rPr>
        <w:t>(</w:t>
      </w:r>
      <w:r w:rsidRPr="002078BF">
        <w:rPr>
          <w:i/>
          <w:iCs/>
          <w:szCs w:val="28"/>
          <w:lang w:val="de-DE"/>
        </w:rPr>
        <w:t>cùng kỳ tăng 14,4%</w:t>
      </w:r>
      <w:r w:rsidRPr="002078BF">
        <w:rPr>
          <w:i/>
          <w:szCs w:val="28"/>
          <w:lang w:val="de-DE"/>
        </w:rPr>
        <w:t>); trong</w:t>
      </w:r>
      <w:r w:rsidRPr="002078BF">
        <w:rPr>
          <w:szCs w:val="28"/>
          <w:lang w:val="de-DE"/>
        </w:rPr>
        <w:t xml:space="preserve"> đó khu vực doanh nghiệp trong nước </w:t>
      </w:r>
      <w:r w:rsidRPr="002078BF">
        <w:rPr>
          <w:szCs w:val="28"/>
          <w:lang w:val="vi-VN"/>
        </w:rPr>
        <w:t xml:space="preserve">giảm mạnh </w:t>
      </w:r>
      <w:r w:rsidRPr="002078BF">
        <w:rPr>
          <w:szCs w:val="28"/>
          <w:lang w:val="de-DE"/>
        </w:rPr>
        <w:t xml:space="preserve">hơn </w:t>
      </w:r>
      <w:r w:rsidRPr="002078BF">
        <w:rPr>
          <w:szCs w:val="28"/>
          <w:lang w:val="vi-VN"/>
        </w:rPr>
        <w:t xml:space="preserve">(giảm 17,4%) </w:t>
      </w:r>
      <w:r w:rsidRPr="002078BF">
        <w:rPr>
          <w:szCs w:val="28"/>
          <w:lang w:val="de-DE"/>
        </w:rPr>
        <w:t>so với khu vực có vốn đầu tư nước ngoài (</w:t>
      </w:r>
      <w:r w:rsidRPr="002078BF">
        <w:rPr>
          <w:szCs w:val="28"/>
          <w:lang w:val="vi-VN"/>
        </w:rPr>
        <w:t>giảm</w:t>
      </w:r>
      <w:r w:rsidRPr="002078BF">
        <w:rPr>
          <w:szCs w:val="28"/>
          <w:lang w:val="de-DE"/>
        </w:rPr>
        <w:t xml:space="preserve"> 10%), điều này cho thấy </w:t>
      </w:r>
      <w:r w:rsidRPr="002078BF">
        <w:rPr>
          <w:szCs w:val="28"/>
          <w:lang w:val="vi-VN"/>
        </w:rPr>
        <w:t xml:space="preserve">những khó khăn </w:t>
      </w:r>
      <w:r w:rsidRPr="002078BF">
        <w:rPr>
          <w:szCs w:val="28"/>
          <w:lang w:val="de-DE"/>
        </w:rPr>
        <w:t>của các doanh nghiệp trong nước trong việc khôi phục sản xuất kinh doanh</w:t>
      </w:r>
      <w:r w:rsidRPr="002078BF">
        <w:rPr>
          <w:szCs w:val="28"/>
          <w:lang w:val="vi-VN"/>
        </w:rPr>
        <w:t xml:space="preserve"> và đẩy mạnh xuất khẩu</w:t>
      </w:r>
      <w:r w:rsidRPr="002078BF">
        <w:rPr>
          <w:szCs w:val="28"/>
          <w:lang w:val="de-DE"/>
        </w:rPr>
        <w:t xml:space="preserve">. Trong </w:t>
      </w:r>
      <w:r w:rsidRPr="002078BF">
        <w:rPr>
          <w:iCs/>
          <w:szCs w:val="28"/>
          <w:lang w:val="de-DE"/>
        </w:rPr>
        <w:t>quý</w:t>
      </w:r>
      <w:r w:rsidRPr="002078BF">
        <w:rPr>
          <w:szCs w:val="28"/>
          <w:lang w:val="de-DE"/>
        </w:rPr>
        <w:t xml:space="preserve"> I</w:t>
      </w:r>
      <w:r w:rsidRPr="002078BF">
        <w:rPr>
          <w:szCs w:val="28"/>
          <w:lang w:val="vi-VN"/>
        </w:rPr>
        <w:t>/2023</w:t>
      </w:r>
      <w:r w:rsidRPr="002078BF">
        <w:rPr>
          <w:szCs w:val="28"/>
          <w:lang w:val="de-DE"/>
        </w:rPr>
        <w:t xml:space="preserve"> có </w:t>
      </w:r>
      <w:r w:rsidRPr="002078BF">
        <w:rPr>
          <w:szCs w:val="28"/>
          <w:lang w:val="vi-VN"/>
        </w:rPr>
        <w:t>14</w:t>
      </w:r>
      <w:r w:rsidRPr="002078BF">
        <w:rPr>
          <w:szCs w:val="28"/>
          <w:lang w:val="de-DE"/>
        </w:rPr>
        <w:t xml:space="preserve"> mặt hàng đạt kim ngạch xuất khẩu trên 1 tỷ USD</w:t>
      </w:r>
      <w:r w:rsidRPr="002078BF">
        <w:rPr>
          <w:szCs w:val="28"/>
          <w:lang w:val="vi-VN"/>
        </w:rPr>
        <w:t>, giảm 2 mặt hàng so với quý I/2022 (có 16 mặt hàng)</w:t>
      </w:r>
      <w:r w:rsidRPr="002078BF">
        <w:rPr>
          <w:szCs w:val="28"/>
          <w:lang w:val="de-DE"/>
        </w:rPr>
        <w:t xml:space="preserve">, chiếm </w:t>
      </w:r>
      <w:r w:rsidRPr="002078BF">
        <w:rPr>
          <w:szCs w:val="28"/>
          <w:lang w:val="vi-VN"/>
        </w:rPr>
        <w:t>77</w:t>
      </w:r>
      <w:r w:rsidRPr="002078BF">
        <w:rPr>
          <w:szCs w:val="28"/>
          <w:lang w:val="de-DE"/>
        </w:rPr>
        <w:t>,4% tổng kim ngạch xuất khẩu</w:t>
      </w:r>
      <w:r w:rsidRPr="002078BF">
        <w:rPr>
          <w:szCs w:val="28"/>
          <w:lang w:val="vi-VN"/>
        </w:rPr>
        <w:t xml:space="preserve"> </w:t>
      </w:r>
      <w:r w:rsidRPr="002078BF">
        <w:rPr>
          <w:spacing w:val="-4"/>
          <w:szCs w:val="28"/>
          <w:lang w:val="de-DE"/>
        </w:rPr>
        <w:t>(có 04 mặt hàng xuất khẩu trên 5 tỷ USD, chiếm 52,8%).</w:t>
      </w:r>
    </w:p>
    <w:p w:rsidR="00A97127" w:rsidRPr="002078BF" w:rsidRDefault="000D7B77" w:rsidP="00532517">
      <w:pPr>
        <w:widowControl w:val="0"/>
        <w:suppressAutoHyphens w:val="0"/>
        <w:spacing w:before="120" w:after="120" w:line="240" w:lineRule="auto"/>
        <w:ind w:firstLine="720"/>
        <w:jc w:val="both"/>
        <w:rPr>
          <w:i/>
          <w:szCs w:val="28"/>
          <w:lang w:val="es-SV"/>
        </w:rPr>
      </w:pPr>
      <w:r w:rsidRPr="002078BF">
        <w:rPr>
          <w:i/>
          <w:szCs w:val="28"/>
          <w:lang w:val="it-IT"/>
        </w:rPr>
        <w:t>b</w:t>
      </w:r>
      <w:r w:rsidR="003E42E4" w:rsidRPr="002078BF">
        <w:rPr>
          <w:i/>
          <w:szCs w:val="28"/>
          <w:lang w:val="it-IT"/>
        </w:rPr>
        <w:t>. Nhập khẩu</w:t>
      </w:r>
      <w:r w:rsidRPr="002078BF">
        <w:rPr>
          <w:i/>
          <w:szCs w:val="28"/>
          <w:lang w:val="it-IT"/>
        </w:rPr>
        <w:t>:</w:t>
      </w:r>
    </w:p>
    <w:p w:rsidR="00503C88" w:rsidRPr="002078BF" w:rsidRDefault="00503C88" w:rsidP="00532517">
      <w:pPr>
        <w:widowControl w:val="0"/>
        <w:suppressAutoHyphens w:val="0"/>
        <w:spacing w:before="120" w:after="120" w:line="240" w:lineRule="auto"/>
        <w:ind w:firstLine="720"/>
        <w:jc w:val="both"/>
        <w:rPr>
          <w:szCs w:val="28"/>
          <w:lang w:val="de-DE"/>
        </w:rPr>
      </w:pPr>
      <w:r w:rsidRPr="002078BF">
        <w:rPr>
          <w:szCs w:val="28"/>
          <w:lang w:val="de-DE"/>
        </w:rPr>
        <w:t xml:space="preserve">Tính chung quý I/2023, kim ngạch nhập khẩu hàng hóa ước đạt 75,1 tỷ USD, giảm 14,7% so với cùng kỳ năm trước (cùng kỳ tăng 15,6%), trong đó khu vực kinh tế trong nước đạt 26,03 tỷ USD, giảm 13,3% so với cùng kỳ; khu vực có vốn đầu tư nước ngoài ước đạt 49,07 tỷ USD, giảm 15,4%. Trong quý I năm 2023 </w:t>
      </w:r>
      <w:r w:rsidRPr="002078BF">
        <w:rPr>
          <w:szCs w:val="28"/>
          <w:lang w:val="de-DE"/>
        </w:rPr>
        <w:lastRenderedPageBreak/>
        <w:t>có 17 mặt hàng nhập khẩu đạt trị giá trên 1 tỷ USD, chiếm 75,1% tổng kim ngạch nhập khẩu (có 02 mặt hàng nhập khẩu trên 5 tỷ USD, chiếm 37,6%).</w:t>
      </w:r>
    </w:p>
    <w:p w:rsidR="00E30A26" w:rsidRPr="002078BF" w:rsidRDefault="00E82DE7" w:rsidP="00532517">
      <w:pPr>
        <w:widowControl w:val="0"/>
        <w:suppressAutoHyphens w:val="0"/>
        <w:spacing w:before="120" w:after="120" w:line="240" w:lineRule="auto"/>
        <w:ind w:firstLine="720"/>
        <w:jc w:val="both"/>
        <w:rPr>
          <w:szCs w:val="28"/>
          <w:lang w:val="de-DE"/>
        </w:rPr>
      </w:pPr>
      <w:r w:rsidRPr="002078BF">
        <w:rPr>
          <w:rStyle w:val="Strong"/>
          <w:b w:val="0"/>
          <w:szCs w:val="28"/>
          <w:lang w:val="vi-VN"/>
        </w:rPr>
        <w:t xml:space="preserve"> </w:t>
      </w:r>
      <w:r w:rsidR="009321F7" w:rsidRPr="002078BF">
        <w:rPr>
          <w:szCs w:val="28"/>
          <w:lang w:val="de-DE"/>
        </w:rPr>
        <w:t>Về thị trường xuất, nhập khẩu hàng hóa quý I năm 2023, Hoa Kỳ là thị trường xuất khẩu lớn nhất của Việt Nam với kim ngạch ước đạt 20,6 tỷ USD. Trung Quốc là thị trường nhập khẩu lớn nhất của Việt Nam với kim ngạch ước đạt 23,6 tỷ USD.</w:t>
      </w:r>
    </w:p>
    <w:p w:rsidR="00280501" w:rsidRPr="002078BF" w:rsidRDefault="00280501" w:rsidP="00532517">
      <w:pPr>
        <w:widowControl w:val="0"/>
        <w:suppressAutoHyphens w:val="0"/>
        <w:spacing w:before="120" w:after="120" w:line="240" w:lineRule="auto"/>
        <w:ind w:firstLine="720"/>
        <w:jc w:val="both"/>
        <w:rPr>
          <w:b/>
          <w:szCs w:val="28"/>
          <w:lang w:val="nl-NL"/>
        </w:rPr>
      </w:pPr>
      <w:r w:rsidRPr="002078BF">
        <w:rPr>
          <w:b/>
          <w:szCs w:val="28"/>
          <w:lang w:val="de-DE"/>
        </w:rPr>
        <w:t>4</w:t>
      </w:r>
      <w:r w:rsidRPr="002078BF">
        <w:rPr>
          <w:b/>
          <w:szCs w:val="28"/>
          <w:lang w:val="vi-VN"/>
        </w:rPr>
        <w:t xml:space="preserve">. </w:t>
      </w:r>
      <w:r w:rsidRPr="002078BF">
        <w:rPr>
          <w:b/>
          <w:szCs w:val="28"/>
          <w:lang w:val="nl-NL"/>
        </w:rPr>
        <w:t>Nguyên nhân suy giảm sản xuất công nghiệp và xuất nhập khẩu</w:t>
      </w:r>
    </w:p>
    <w:p w:rsidR="00280501" w:rsidRPr="002078BF" w:rsidRDefault="00280501" w:rsidP="00532517">
      <w:pPr>
        <w:widowControl w:val="0"/>
        <w:suppressAutoHyphens w:val="0"/>
        <w:spacing w:before="120" w:after="120" w:line="240" w:lineRule="auto"/>
        <w:ind w:firstLine="720"/>
        <w:jc w:val="both"/>
        <w:rPr>
          <w:szCs w:val="28"/>
          <w:lang w:val="de-DE"/>
        </w:rPr>
      </w:pPr>
      <w:r w:rsidRPr="002078BF">
        <w:rPr>
          <w:szCs w:val="28"/>
          <w:lang w:val="de-DE"/>
        </w:rPr>
        <w:t>Nguyên nhân từ các yếu tố bên ngoài: Giá nhiên liệu đầu vào, năng lượng toàn cầu vẫn ở mức cao đã tác động đến chi phí sản xuất của doanh nghiệp trong nước. Lạm phát vẫn còn ở mức cao, chính sách tiền tệ vẫn chưa nới lỏng; kinh tế thế giới hồi phục chậm và sự sụp đổ của một số ngân hàng trên thế giới có những tác động nhất định đến xu hướng thắt chặt chi tiêu mua sắm các sản phẩm</w:t>
      </w:r>
      <w:r w:rsidRPr="002078BF">
        <w:rPr>
          <w:szCs w:val="28"/>
          <w:lang w:val="vi-VN" w:eastAsia="x-none"/>
        </w:rPr>
        <w:t xml:space="preserve"> </w:t>
      </w:r>
      <w:r w:rsidRPr="002078BF">
        <w:rPr>
          <w:szCs w:val="28"/>
          <w:lang w:val="de-DE"/>
        </w:rPr>
        <w:t xml:space="preserve">thông thường và xa xỉ tại một số thị trường tiêu thụ dệt may, da giày, đồ gỗ, linh kiện điện tử lớn như Mỹ, EU khiến nhu cầu nhập khẩu giảm. Trung Quốc mở cửa trở lại cũng tạo nhiều áp lực cạnh tranh đối với hàng xuất khẩu cùng chủng  loại của Việt Nam. </w:t>
      </w:r>
    </w:p>
    <w:p w:rsidR="00280501" w:rsidRPr="002078BF" w:rsidRDefault="00280501" w:rsidP="00532517">
      <w:pPr>
        <w:widowControl w:val="0"/>
        <w:suppressAutoHyphens w:val="0"/>
        <w:spacing w:before="120" w:after="120" w:line="240" w:lineRule="auto"/>
        <w:ind w:firstLine="720"/>
        <w:jc w:val="both"/>
        <w:rPr>
          <w:rStyle w:val="Strong"/>
          <w:b w:val="0"/>
          <w:szCs w:val="28"/>
          <w:lang w:val="de-DE"/>
        </w:rPr>
      </w:pPr>
      <w:r w:rsidRPr="002078BF">
        <w:rPr>
          <w:szCs w:val="28"/>
          <w:lang w:val="de-DE"/>
        </w:rPr>
        <w:t>Nguyên nhân từ các yếu tố bên trong: Sức mua trong nước dù đã khôi phục nhưng vẫn còn yếu, chưa kích thích sản xuất, đầu tư và tiêu dùng, hoạt động mua hàng trở lại giảm. Thiếu hỗ trợ, liên kết giữa thị trường nội địa và các ngành sản xuất. Sức ép lạm phát, lãi suất cao cũng đã ảnh hưởng đến tiêu dùng các sản phẩm xa xỉ như: ô tô, kể cả sản phẩm thông thường như dệt may, giày dép… Các DN còn khó khăn trong việc tiếp cận vốn, lãi suất ngân hàng và chi phí đầu vào vẫn ở mức cao, đặc biệt là các DN trong lĩnh vực công nghiệp chế biến, chế tạo đang ở trong bối cảnh rất khó khăn do thiếu đơn hàng, khả năng hấp thụ vốn đã bắt đầu giảm.</w:t>
      </w:r>
    </w:p>
    <w:p w:rsidR="00EA6B52" w:rsidRPr="002078BF" w:rsidRDefault="00EA6B52" w:rsidP="00532517">
      <w:pPr>
        <w:widowControl w:val="0"/>
        <w:suppressAutoHyphens w:val="0"/>
        <w:spacing w:before="120" w:after="120" w:line="240" w:lineRule="auto"/>
        <w:ind w:firstLine="720"/>
        <w:jc w:val="both"/>
        <w:rPr>
          <w:rFonts w:eastAsia="Calibri"/>
          <w:szCs w:val="28"/>
          <w:lang w:val="it-IT"/>
        </w:rPr>
      </w:pPr>
      <w:r w:rsidRPr="002078BF">
        <w:rPr>
          <w:b/>
          <w:szCs w:val="28"/>
          <w:lang w:val="it-IT"/>
        </w:rPr>
        <w:t>II. CÔNG TÁC QUẢN LÝ NHÀ NƯỚC</w:t>
      </w:r>
    </w:p>
    <w:p w:rsidR="00EA6B52" w:rsidRPr="002078BF" w:rsidRDefault="00EA6B52" w:rsidP="00532517">
      <w:pPr>
        <w:widowControl w:val="0"/>
        <w:suppressAutoHyphens w:val="0"/>
        <w:spacing w:before="120" w:after="120" w:line="240" w:lineRule="auto"/>
        <w:ind w:firstLine="720"/>
        <w:jc w:val="both"/>
        <w:rPr>
          <w:szCs w:val="28"/>
          <w:lang w:val="nl-NL"/>
        </w:rPr>
      </w:pPr>
      <w:r w:rsidRPr="002078BF">
        <w:rPr>
          <w:szCs w:val="28"/>
          <w:lang w:val="nl-NL"/>
        </w:rPr>
        <w:t xml:space="preserve">Xây dựng, tổ chức triển khai thực hiện các Nghị quyết của Chính phủ: </w:t>
      </w:r>
      <w:r w:rsidR="00C27D93" w:rsidRPr="002078BF">
        <w:rPr>
          <w:szCs w:val="28"/>
          <w:lang w:val="it-IT"/>
        </w:rPr>
        <w:t xml:space="preserve">Nghị quyết số 01/NQ-CP ngày 06/01/2023 của Chính phủ về </w:t>
      </w:r>
      <w:r w:rsidR="00C27D93" w:rsidRPr="002078BF">
        <w:rPr>
          <w:bCs/>
          <w:noProof/>
          <w:szCs w:val="28"/>
          <w:lang w:val="it-IT"/>
        </w:rPr>
        <w:t>nhiệm vụ, giải pháp chủ yếu thực hiện Kế hoạch phát triển kinh tế - xã hội, Dự toán ngân sách nhà nước và cải thiện môi trường kinh doanh, nâng cao năng lực cạnh tranh quốc gia năm 2023</w:t>
      </w:r>
      <w:r w:rsidRPr="002078BF">
        <w:rPr>
          <w:szCs w:val="28"/>
          <w:lang w:val="nl-NL"/>
        </w:rPr>
        <w:t>; Nghị quyết số 50/NQ-CP về Chương trình hành động thực hiện Nghị quyết Đại hội đại biểu toàn quốc lần thứ XIII của Đảng</w:t>
      </w:r>
      <w:r w:rsidR="00CC165A" w:rsidRPr="002078BF">
        <w:rPr>
          <w:szCs w:val="28"/>
          <w:lang w:val="nl-NL"/>
        </w:rPr>
        <w:t>.</w:t>
      </w:r>
    </w:p>
    <w:p w:rsidR="00EA6B52" w:rsidRPr="002078BF" w:rsidRDefault="00EA6B52" w:rsidP="00532517">
      <w:pPr>
        <w:widowControl w:val="0"/>
        <w:tabs>
          <w:tab w:val="left" w:pos="1980"/>
        </w:tabs>
        <w:suppressAutoHyphens w:val="0"/>
        <w:spacing w:before="120" w:after="120" w:line="240" w:lineRule="auto"/>
        <w:ind w:firstLine="720"/>
        <w:jc w:val="both"/>
        <w:rPr>
          <w:b/>
          <w:szCs w:val="28"/>
          <w:lang w:val="nl-NL"/>
        </w:rPr>
      </w:pPr>
      <w:r w:rsidRPr="002078BF">
        <w:rPr>
          <w:b/>
          <w:szCs w:val="28"/>
          <w:lang w:val="nl-NL"/>
        </w:rPr>
        <w:t xml:space="preserve">- Về lĩnh vực công nghiệp </w:t>
      </w:r>
    </w:p>
    <w:p w:rsidR="00AD0408" w:rsidRPr="002078BF" w:rsidRDefault="00E17520" w:rsidP="00532517">
      <w:pPr>
        <w:widowControl w:val="0"/>
        <w:tabs>
          <w:tab w:val="left" w:pos="1980"/>
        </w:tabs>
        <w:suppressAutoHyphens w:val="0"/>
        <w:spacing w:before="120" w:after="120" w:line="240" w:lineRule="auto"/>
        <w:ind w:firstLine="720"/>
        <w:jc w:val="both"/>
        <w:rPr>
          <w:szCs w:val="28"/>
          <w:lang w:val="nl-NL"/>
        </w:rPr>
      </w:pPr>
      <w:r w:rsidRPr="002078BF">
        <w:rPr>
          <w:szCs w:val="28"/>
          <w:lang w:val="nl-NL"/>
        </w:rPr>
        <w:t xml:space="preserve">Xây dựng, tổ chức triển khai thực hiện </w:t>
      </w:r>
      <w:r w:rsidR="00900408" w:rsidRPr="002078BF">
        <w:rPr>
          <w:szCs w:val="28"/>
          <w:lang w:val="nl-NL"/>
        </w:rPr>
        <w:t>quy hoạch, kế hoạch, chương trình, đề án phát triển ngành Công Thương</w:t>
      </w:r>
      <w:r w:rsidR="00A04862" w:rsidRPr="002078BF">
        <w:rPr>
          <w:szCs w:val="28"/>
          <w:lang w:val="nl-NL"/>
        </w:rPr>
        <w:t xml:space="preserve"> theo</w:t>
      </w:r>
      <w:r w:rsidRPr="002078BF">
        <w:rPr>
          <w:szCs w:val="28"/>
          <w:lang w:val="nl-NL"/>
        </w:rPr>
        <w:t xml:space="preserve"> </w:t>
      </w:r>
      <w:r w:rsidR="00A04862" w:rsidRPr="002078BF">
        <w:rPr>
          <w:szCs w:val="28"/>
          <w:lang w:val="nl-NL"/>
        </w:rPr>
        <w:t>“Chủ trương, chính sách công nghiệp hóa, hiện đại hóa đến năm 2030, tầm nhìn đến năm 2045”</w:t>
      </w:r>
      <w:r w:rsidR="00024879" w:rsidRPr="002078BF">
        <w:rPr>
          <w:szCs w:val="28"/>
          <w:lang w:val="nl-NL"/>
        </w:rPr>
        <w:t xml:space="preserve"> như: </w:t>
      </w:r>
      <w:r w:rsidR="00024879" w:rsidRPr="002078BF">
        <w:rPr>
          <w:szCs w:val="28"/>
          <w:lang w:val="id-ID"/>
        </w:rPr>
        <w:t>Phát triển ngành công nghiệp chế biến</w:t>
      </w:r>
      <w:r w:rsidR="00024879" w:rsidRPr="002078BF">
        <w:rPr>
          <w:szCs w:val="28"/>
          <w:lang w:val="nl-NL"/>
        </w:rPr>
        <w:t xml:space="preserve">; </w:t>
      </w:r>
      <w:r w:rsidR="00024879" w:rsidRPr="002078BF">
        <w:rPr>
          <w:szCs w:val="28"/>
          <w:lang w:val="id-ID"/>
        </w:rPr>
        <w:t>Tái cơ cấu sản xuất công nghiệp theo hướng hiện đại</w:t>
      </w:r>
      <w:r w:rsidR="00024879" w:rsidRPr="002078BF">
        <w:rPr>
          <w:szCs w:val="28"/>
          <w:lang w:val="nl-NL"/>
        </w:rPr>
        <w:t xml:space="preserve">; </w:t>
      </w:r>
      <w:r w:rsidR="00B82C4E" w:rsidRPr="002078BF">
        <w:rPr>
          <w:szCs w:val="28"/>
          <w:lang w:val="id-ID"/>
        </w:rPr>
        <w:t xml:space="preserve">Chương trình </w:t>
      </w:r>
      <w:r w:rsidR="00024879" w:rsidRPr="002078BF">
        <w:rPr>
          <w:szCs w:val="28"/>
          <w:lang w:val="id-ID"/>
        </w:rPr>
        <w:t>phát triển công nghiệp hỗ trợ</w:t>
      </w:r>
      <w:r w:rsidR="00B82C4E" w:rsidRPr="002078BF">
        <w:rPr>
          <w:szCs w:val="28"/>
          <w:lang w:val="nl-NL"/>
        </w:rPr>
        <w:t xml:space="preserve">; </w:t>
      </w:r>
      <w:r w:rsidR="00B82C4E" w:rsidRPr="002078BF">
        <w:rPr>
          <w:szCs w:val="28"/>
          <w:lang w:val="id-ID"/>
        </w:rPr>
        <w:t>chiến lược phát triển ngành công nghiệp hóa chất</w:t>
      </w:r>
      <w:r w:rsidR="00B82C4E" w:rsidRPr="002078BF">
        <w:rPr>
          <w:szCs w:val="28"/>
          <w:lang w:val="nl-NL"/>
        </w:rPr>
        <w:t xml:space="preserve">; </w:t>
      </w:r>
      <w:r w:rsidR="00B82C4E" w:rsidRPr="002078BF">
        <w:rPr>
          <w:szCs w:val="28"/>
          <w:lang w:val="id-ID"/>
        </w:rPr>
        <w:t>Chương trình hành động quốc gia về sản xuất và tiêu dùng bền vững</w:t>
      </w:r>
      <w:r w:rsidR="00B82C4E" w:rsidRPr="002078BF">
        <w:rPr>
          <w:szCs w:val="28"/>
          <w:lang w:val="nl-NL"/>
        </w:rPr>
        <w:t>..</w:t>
      </w:r>
      <w:r w:rsidR="00A04862" w:rsidRPr="002078BF">
        <w:rPr>
          <w:szCs w:val="28"/>
          <w:lang w:val="nl-NL"/>
        </w:rPr>
        <w:t>.</w:t>
      </w:r>
      <w:r w:rsidR="00C25395" w:rsidRPr="002078BF">
        <w:rPr>
          <w:szCs w:val="28"/>
          <w:lang w:val="nl-NL"/>
        </w:rPr>
        <w:t xml:space="preserve"> </w:t>
      </w:r>
    </w:p>
    <w:p w:rsidR="00C95465" w:rsidRPr="002078BF" w:rsidRDefault="00C25395" w:rsidP="00532517">
      <w:pPr>
        <w:widowControl w:val="0"/>
        <w:tabs>
          <w:tab w:val="left" w:pos="1980"/>
        </w:tabs>
        <w:suppressAutoHyphens w:val="0"/>
        <w:spacing w:before="120" w:after="120" w:line="240" w:lineRule="auto"/>
        <w:ind w:firstLine="720"/>
        <w:jc w:val="both"/>
        <w:rPr>
          <w:szCs w:val="28"/>
          <w:lang w:val="nl-NL"/>
        </w:rPr>
      </w:pPr>
      <w:r w:rsidRPr="002078BF">
        <w:rPr>
          <w:szCs w:val="28"/>
          <w:lang w:val="nl-NL"/>
        </w:rPr>
        <w:lastRenderedPageBreak/>
        <w:t>Tiếp tục rà soát, nghiên cứu xây dựng định hướng phát triển ngành, lĩnh vực công nghiệp, thương mại, logistics, năng lượng trọng điểm để tích hợp vào quy hoạch cấp tỉnh thời kỳ 2021-2030, tầm nhìn đến năm 2050.</w:t>
      </w:r>
    </w:p>
    <w:p w:rsidR="00A66959" w:rsidRPr="002078BF" w:rsidRDefault="009D1B05" w:rsidP="00532517">
      <w:pPr>
        <w:widowControl w:val="0"/>
        <w:tabs>
          <w:tab w:val="left" w:pos="1980"/>
        </w:tabs>
        <w:suppressAutoHyphens w:val="0"/>
        <w:spacing w:before="120" w:after="120" w:line="240" w:lineRule="auto"/>
        <w:ind w:firstLine="720"/>
        <w:jc w:val="both"/>
        <w:rPr>
          <w:szCs w:val="28"/>
          <w:lang w:val="nl-NL"/>
        </w:rPr>
      </w:pPr>
      <w:r w:rsidRPr="002078BF">
        <w:rPr>
          <w:szCs w:val="28"/>
          <w:lang w:val="nl-NL"/>
        </w:rPr>
        <w:t>Chủ động theo dõi tình hình hoạt động sản xuất kinh doanh, xuất khẩu, nắm bắt những khó khăn, vướng mắc của doanh nghiệp</w:t>
      </w:r>
      <w:r w:rsidR="009850B8" w:rsidRPr="002078BF">
        <w:rPr>
          <w:szCs w:val="28"/>
          <w:lang w:val="nl-NL"/>
        </w:rPr>
        <w:t>,</w:t>
      </w:r>
      <w:r w:rsidRPr="002078BF">
        <w:rPr>
          <w:szCs w:val="28"/>
          <w:lang w:val="nl-NL"/>
        </w:rPr>
        <w:t xml:space="preserve"> </w:t>
      </w:r>
      <w:r w:rsidR="009850B8" w:rsidRPr="002078BF">
        <w:rPr>
          <w:szCs w:val="28"/>
          <w:lang w:val="nl-NL"/>
        </w:rPr>
        <w:t>k</w:t>
      </w:r>
      <w:r w:rsidRPr="002078BF">
        <w:rPr>
          <w:szCs w:val="28"/>
          <w:lang w:val="nl-NL"/>
        </w:rPr>
        <w:t xml:space="preserve">ịp thời tham mưu các cơ quan có thẩm quyền xem xét, giải quyết, nhất là đối với các </w:t>
      </w:r>
      <w:r w:rsidR="009850B8" w:rsidRPr="002078BF">
        <w:rPr>
          <w:szCs w:val="28"/>
          <w:lang w:val="nl-NL"/>
        </w:rPr>
        <w:t>doanh nghiệp</w:t>
      </w:r>
      <w:r w:rsidRPr="002078BF">
        <w:rPr>
          <w:szCs w:val="28"/>
          <w:lang w:val="nl-NL"/>
        </w:rPr>
        <w:t xml:space="preserve"> sản xuất, chế biến các sản phẩm thuộc các nhóm ngành quan trọng, chủ lực của tỉnh</w:t>
      </w:r>
      <w:r w:rsidR="00D44F5F" w:rsidRPr="002078BF">
        <w:rPr>
          <w:szCs w:val="28"/>
          <w:lang w:val="nl-NL"/>
        </w:rPr>
        <w:t>, thành phố</w:t>
      </w:r>
      <w:r w:rsidRPr="002078BF">
        <w:rPr>
          <w:szCs w:val="28"/>
          <w:lang w:val="nl-NL"/>
        </w:rPr>
        <w:t>.</w:t>
      </w:r>
    </w:p>
    <w:p w:rsidR="00B16983" w:rsidRPr="002078BF" w:rsidRDefault="00616B37" w:rsidP="00532517">
      <w:pPr>
        <w:widowControl w:val="0"/>
        <w:tabs>
          <w:tab w:val="left" w:pos="1980"/>
        </w:tabs>
        <w:suppressAutoHyphens w:val="0"/>
        <w:spacing w:before="120" w:after="120" w:line="240" w:lineRule="auto"/>
        <w:ind w:firstLine="720"/>
        <w:jc w:val="both"/>
        <w:rPr>
          <w:szCs w:val="28"/>
          <w:lang w:val="nl-NL"/>
        </w:rPr>
      </w:pPr>
      <w:r w:rsidRPr="002078BF">
        <w:rPr>
          <w:szCs w:val="28"/>
          <w:lang w:val="nl-NL"/>
        </w:rPr>
        <w:t>Hướng dẫn và thành lập, mở rộng, điều chỉnh, bổ sung các cụm công nghiệp</w:t>
      </w:r>
      <w:r w:rsidR="0076793E" w:rsidRPr="002078BF">
        <w:rPr>
          <w:szCs w:val="28"/>
          <w:lang w:val="nl-NL"/>
        </w:rPr>
        <w:t>.</w:t>
      </w:r>
      <w:r w:rsidRPr="002078BF">
        <w:rPr>
          <w:szCs w:val="28"/>
          <w:lang w:val="nl-NL"/>
        </w:rPr>
        <w:t xml:space="preserve"> Quy định tiêu chí lựa chọn nhà đầu tư đăng ký thực hiện dự án </w:t>
      </w:r>
      <w:r w:rsidR="00C76202" w:rsidRPr="002078BF">
        <w:rPr>
          <w:szCs w:val="28"/>
          <w:lang w:val="nl-NL"/>
        </w:rPr>
        <w:t>x</w:t>
      </w:r>
      <w:r w:rsidRPr="002078BF">
        <w:rPr>
          <w:szCs w:val="28"/>
          <w:lang w:val="nl-NL"/>
        </w:rPr>
        <w:t xml:space="preserve">ây dựng và kinh doanh hạ tầng kỹ thuật </w:t>
      </w:r>
      <w:r w:rsidR="00C76202" w:rsidRPr="002078BF">
        <w:rPr>
          <w:szCs w:val="28"/>
          <w:lang w:val="nl-NL"/>
        </w:rPr>
        <w:t>cụm công nghiệp</w:t>
      </w:r>
      <w:r w:rsidR="0076793E" w:rsidRPr="002078BF">
        <w:rPr>
          <w:szCs w:val="28"/>
          <w:lang w:val="nl-NL"/>
        </w:rPr>
        <w:t>.</w:t>
      </w:r>
      <w:r w:rsidR="00DB6D0D" w:rsidRPr="002078BF">
        <w:rPr>
          <w:szCs w:val="28"/>
          <w:lang w:val="nl-NL"/>
        </w:rPr>
        <w:t xml:space="preserve"> Thực hiện chuyển đổi ngành nghề thu hút đầu tư vào các cụm công nghiệp.</w:t>
      </w:r>
    </w:p>
    <w:p w:rsidR="0006782D" w:rsidRPr="002078BF" w:rsidRDefault="0006782D" w:rsidP="00532517">
      <w:pPr>
        <w:widowControl w:val="0"/>
        <w:tabs>
          <w:tab w:val="left" w:pos="1980"/>
        </w:tabs>
        <w:suppressAutoHyphens w:val="0"/>
        <w:spacing w:before="120" w:after="120" w:line="240" w:lineRule="auto"/>
        <w:ind w:firstLine="720"/>
        <w:jc w:val="both"/>
        <w:rPr>
          <w:szCs w:val="28"/>
          <w:lang w:val="nl-NL"/>
        </w:rPr>
      </w:pPr>
      <w:r w:rsidRPr="002078BF">
        <w:rPr>
          <w:spacing w:val="-2"/>
          <w:szCs w:val="28"/>
          <w:lang w:val="nl-NL"/>
        </w:rPr>
        <w:t>Thực hiện Chương trình khuyến công hỗ trợ, khuyến khích các cơ sở công nghiệp nông thôn thúc đẩy sản xuất, đổi mới, cải tiến công nghệ, nâng cao chất lượng sản phẩm, góp phần mở rộng thị trường tiêu thụ.</w:t>
      </w:r>
    </w:p>
    <w:p w:rsidR="00FD6481" w:rsidRPr="002078BF" w:rsidRDefault="00D804D1" w:rsidP="00532517">
      <w:pPr>
        <w:widowControl w:val="0"/>
        <w:tabs>
          <w:tab w:val="left" w:pos="1980"/>
        </w:tabs>
        <w:suppressAutoHyphens w:val="0"/>
        <w:spacing w:before="120" w:after="120" w:line="240" w:lineRule="auto"/>
        <w:ind w:firstLine="720"/>
        <w:jc w:val="both"/>
        <w:rPr>
          <w:szCs w:val="28"/>
          <w:lang w:val="da-DK"/>
        </w:rPr>
      </w:pPr>
      <w:r w:rsidRPr="002078BF">
        <w:rPr>
          <w:szCs w:val="28"/>
          <w:lang w:val="nl-NL"/>
        </w:rPr>
        <w:t xml:space="preserve">Theo dõi tình hình cung cấp điện, bảo đảm cung ứng điện cho sản xuất, sinh hoạt. </w:t>
      </w:r>
      <w:r w:rsidR="00214FE5" w:rsidRPr="002078BF">
        <w:rPr>
          <w:spacing w:val="-4"/>
          <w:szCs w:val="28"/>
          <w:lang w:val="nl-NL"/>
        </w:rPr>
        <w:t>X</w:t>
      </w:r>
      <w:r w:rsidR="00214FE5" w:rsidRPr="002078BF">
        <w:rPr>
          <w:rFonts w:eastAsia="Calibri"/>
          <w:szCs w:val="28"/>
          <w:lang w:val="vi-VN" w:eastAsia="vi-VN"/>
        </w:rPr>
        <w:t xml:space="preserve">ây dựng </w:t>
      </w:r>
      <w:r w:rsidR="00214FE5" w:rsidRPr="002078BF">
        <w:rPr>
          <w:szCs w:val="28"/>
          <w:lang w:val="nl-NL"/>
        </w:rPr>
        <w:t>danh sách khách hàng sử dụng điện quan trọng ưu tiên cấp điện năm 2023; Thông báo Danh sách khách hàng quan trọng ưu tiên cấp điện năm 2023. Triển khai công tác an toàn, phòng chống cháy nổ. Xây dựng kế hoạch thực hiện Chương trình sử dụng năng lượng tiết kiệm và hiệu quả.</w:t>
      </w:r>
      <w:r w:rsidR="00214FE5" w:rsidRPr="002078BF">
        <w:rPr>
          <w:spacing w:val="-4"/>
          <w:szCs w:val="28"/>
          <w:lang w:val="nl-NL"/>
        </w:rPr>
        <w:t xml:space="preserve"> X</w:t>
      </w:r>
      <w:r w:rsidR="00214FE5" w:rsidRPr="002078BF">
        <w:rPr>
          <w:rFonts w:eastAsia="Calibri"/>
          <w:szCs w:val="28"/>
          <w:lang w:val="vi-VN" w:eastAsia="vi-VN"/>
        </w:rPr>
        <w:t>ây dựng chính sách hỗ trợ sử dụng năng lượng tiết kiệm và hiệu quả</w:t>
      </w:r>
      <w:r w:rsidR="00214FE5" w:rsidRPr="002078BF">
        <w:rPr>
          <w:szCs w:val="28"/>
          <w:lang w:val="nl-NL"/>
        </w:rPr>
        <w:t>.</w:t>
      </w:r>
      <w:r w:rsidR="0073122C" w:rsidRPr="002078BF">
        <w:rPr>
          <w:szCs w:val="28"/>
          <w:lang w:val="da-DK"/>
        </w:rPr>
        <w:t xml:space="preserve"> Theo dõi, hỗ trợ giải quyết các khó khăn vướng mắc các dự án điện gió.</w:t>
      </w:r>
      <w:r w:rsidR="00C012BF" w:rsidRPr="002078BF">
        <w:rPr>
          <w:spacing w:val="-4"/>
          <w:szCs w:val="28"/>
          <w:lang w:val="da-DK"/>
        </w:rPr>
        <w:t xml:space="preserve"> Báo cáo Đoàn giám sát Ủy ban thường vụ Quốc hội về việc thực hiện chính sách, pháp luật về phát triển năng lượng giai đoạn 2016-2021.</w:t>
      </w:r>
    </w:p>
    <w:p w:rsidR="00151259" w:rsidRPr="002078BF" w:rsidRDefault="00151259" w:rsidP="00532517">
      <w:pPr>
        <w:widowControl w:val="0"/>
        <w:tabs>
          <w:tab w:val="left" w:pos="1980"/>
        </w:tabs>
        <w:suppressAutoHyphens w:val="0"/>
        <w:spacing w:before="120" w:after="120" w:line="240" w:lineRule="auto"/>
        <w:ind w:firstLine="720"/>
        <w:jc w:val="both"/>
        <w:rPr>
          <w:szCs w:val="28"/>
          <w:lang w:val="nl-NL"/>
        </w:rPr>
      </w:pPr>
      <w:r w:rsidRPr="002078BF">
        <w:rPr>
          <w:bCs/>
          <w:szCs w:val="28"/>
          <w:lang w:val="nl-NL"/>
        </w:rPr>
        <w:t xml:space="preserve">Chủ động, triển khai thực hiện kịp thời các quy định về an toàn thực phẩm, vật liệu nổ công nghiệp, </w:t>
      </w:r>
      <w:r w:rsidRPr="002078BF">
        <w:rPr>
          <w:szCs w:val="28"/>
          <w:lang w:val="nl-NL"/>
        </w:rPr>
        <w:t xml:space="preserve">an toàn trong hoạt động hoá chất… </w:t>
      </w:r>
      <w:r w:rsidRPr="002078BF">
        <w:rPr>
          <w:bCs/>
          <w:szCs w:val="28"/>
          <w:lang w:val="nl-NL"/>
        </w:rPr>
        <w:t>thực hiện tốt công tác quản lý tài nguyên khoáng sản, môi trường công nghiệp, khoa học công nghệ...</w:t>
      </w:r>
    </w:p>
    <w:p w:rsidR="00EA6B52" w:rsidRPr="002078BF" w:rsidRDefault="00EA6B52" w:rsidP="00532517">
      <w:pPr>
        <w:widowControl w:val="0"/>
        <w:tabs>
          <w:tab w:val="left" w:pos="1980"/>
        </w:tabs>
        <w:suppressAutoHyphens w:val="0"/>
        <w:spacing w:before="120" w:after="120" w:line="240" w:lineRule="auto"/>
        <w:ind w:firstLine="720"/>
        <w:jc w:val="both"/>
        <w:rPr>
          <w:b/>
          <w:szCs w:val="28"/>
          <w:lang w:val="nl-NL"/>
        </w:rPr>
      </w:pPr>
      <w:r w:rsidRPr="002078BF">
        <w:rPr>
          <w:b/>
          <w:szCs w:val="28"/>
          <w:lang w:val="nl-NL"/>
        </w:rPr>
        <w:t xml:space="preserve">- Về lĩnh vực thương mại </w:t>
      </w:r>
    </w:p>
    <w:p w:rsidR="006B62AE" w:rsidRPr="002078BF" w:rsidRDefault="006B62AE" w:rsidP="00532517">
      <w:pPr>
        <w:widowControl w:val="0"/>
        <w:suppressAutoHyphens w:val="0"/>
        <w:spacing w:before="120" w:after="120" w:line="240" w:lineRule="auto"/>
        <w:ind w:firstLine="720"/>
        <w:jc w:val="both"/>
        <w:rPr>
          <w:szCs w:val="28"/>
          <w:lang w:val="nl-NL"/>
        </w:rPr>
      </w:pPr>
      <w:r w:rsidRPr="002078BF">
        <w:rPr>
          <w:spacing w:val="-4"/>
          <w:szCs w:val="28"/>
          <w:lang w:val="it-IT"/>
        </w:rPr>
        <w:t xml:space="preserve">Triển khai thực hiện </w:t>
      </w:r>
      <w:r w:rsidR="006D63EF" w:rsidRPr="002078BF">
        <w:rPr>
          <w:spacing w:val="-4"/>
          <w:szCs w:val="28"/>
          <w:lang w:val="it-IT"/>
        </w:rPr>
        <w:t xml:space="preserve">có hiệu quả </w:t>
      </w:r>
      <w:r w:rsidRPr="002078BF">
        <w:rPr>
          <w:spacing w:val="-4"/>
          <w:szCs w:val="28"/>
          <w:lang w:val="it-IT"/>
        </w:rPr>
        <w:t>Chiến lược phát triển thương mại trong nước giai đoạn đến năm 2030, tầm nhìn đến năm 2045</w:t>
      </w:r>
      <w:r w:rsidR="006D63EF" w:rsidRPr="002078BF">
        <w:rPr>
          <w:spacing w:val="-4"/>
          <w:szCs w:val="28"/>
          <w:lang w:val="it-IT"/>
        </w:rPr>
        <w:t>;</w:t>
      </w:r>
      <w:r w:rsidR="006D63EF" w:rsidRPr="002078BF">
        <w:rPr>
          <w:szCs w:val="28"/>
          <w:lang w:val="vi-VN"/>
        </w:rPr>
        <w:t xml:space="preserve"> Chương trình đẩy mạnh xuất khẩu và Kế hoạch thực hiện chiến lược xuất nhập khẩu hàng hóa.</w:t>
      </w:r>
    </w:p>
    <w:p w:rsidR="00D73402" w:rsidRPr="002078BF" w:rsidRDefault="00B7743E" w:rsidP="00532517">
      <w:pPr>
        <w:widowControl w:val="0"/>
        <w:suppressAutoHyphens w:val="0"/>
        <w:spacing w:before="120" w:after="120" w:line="240" w:lineRule="auto"/>
        <w:ind w:firstLine="720"/>
        <w:jc w:val="both"/>
        <w:rPr>
          <w:szCs w:val="28"/>
          <w:lang w:val="it-IT" w:eastAsia="vi-VN"/>
        </w:rPr>
      </w:pPr>
      <w:r w:rsidRPr="002078BF">
        <w:rPr>
          <w:spacing w:val="-4"/>
          <w:szCs w:val="28"/>
          <w:lang w:val="it-IT"/>
        </w:rPr>
        <w:t>Triển khai thực hiện phương án bình ổn hàng hóa thiết yếu</w:t>
      </w:r>
      <w:r w:rsidR="00A83CE5" w:rsidRPr="002078BF">
        <w:rPr>
          <w:spacing w:val="-4"/>
          <w:szCs w:val="28"/>
          <w:lang w:val="it-IT"/>
        </w:rPr>
        <w:t>,</w:t>
      </w:r>
      <w:r w:rsidRPr="002078BF">
        <w:rPr>
          <w:spacing w:val="-4"/>
          <w:szCs w:val="28"/>
          <w:lang w:val="it-IT"/>
        </w:rPr>
        <w:t xml:space="preserve"> </w:t>
      </w:r>
      <w:r w:rsidRPr="002078BF">
        <w:rPr>
          <w:spacing w:val="2"/>
          <w:szCs w:val="28"/>
          <w:lang w:val="nl-NL"/>
        </w:rPr>
        <w:t>bảo đảm cân đối cung cầu, bình ổn thị trường, không để xảy ra tình trạng đầu cơ, găm hàng, tăng giá</w:t>
      </w:r>
      <w:r w:rsidRPr="002078BF">
        <w:rPr>
          <w:szCs w:val="28"/>
          <w:lang w:val="it-IT" w:eastAsia="vi-VN"/>
        </w:rPr>
        <w:t>.</w:t>
      </w:r>
      <w:r w:rsidR="00D73402" w:rsidRPr="002078BF">
        <w:rPr>
          <w:szCs w:val="28"/>
          <w:lang w:val="it-IT" w:eastAsia="vi-VN"/>
        </w:rPr>
        <w:t xml:space="preserve"> Tiếp tục theo dõi, bám sát và nắm chặt tình hình thị trường cung cầu xăng, dầu.</w:t>
      </w:r>
    </w:p>
    <w:p w:rsidR="00DC609E" w:rsidRPr="002078BF" w:rsidRDefault="00DC609E" w:rsidP="00532517">
      <w:pPr>
        <w:widowControl w:val="0"/>
        <w:suppressAutoHyphens w:val="0"/>
        <w:spacing w:before="120" w:after="120" w:line="240" w:lineRule="auto"/>
        <w:ind w:firstLine="720"/>
        <w:jc w:val="both"/>
        <w:rPr>
          <w:szCs w:val="28"/>
          <w:lang w:val="it-IT" w:eastAsia="vi-VN"/>
        </w:rPr>
      </w:pPr>
      <w:r w:rsidRPr="002078BF">
        <w:rPr>
          <w:szCs w:val="28"/>
          <w:lang w:val="it-IT"/>
        </w:rPr>
        <w:t>Tổ chức các hoạt động xúc tiến thương mại hỗ trợ cho các doanh nghiệp, cơ sở, HTX trong việc quảng bá, giới thiệu các sản phẩm chất lượng, an toàn, đạt các tiêu chuẩn OCOP, công nghiệp nông thôn tiêu biểu.</w:t>
      </w:r>
    </w:p>
    <w:p w:rsidR="009377F7" w:rsidRPr="002078BF" w:rsidRDefault="00750636" w:rsidP="00532517">
      <w:pPr>
        <w:widowControl w:val="0"/>
        <w:suppressAutoHyphens w:val="0"/>
        <w:spacing w:before="120" w:after="120" w:line="240" w:lineRule="auto"/>
        <w:ind w:firstLine="720"/>
        <w:jc w:val="both"/>
        <w:rPr>
          <w:szCs w:val="28"/>
          <w:lang w:val="it-IT"/>
        </w:rPr>
      </w:pPr>
      <w:r w:rsidRPr="002078BF">
        <w:rPr>
          <w:szCs w:val="28"/>
          <w:lang w:val="it-IT"/>
        </w:rPr>
        <w:t xml:space="preserve">Tổ chức triển khai các hoạt động phát triển thương mại điện tử, hỗ trợ tiêu thụ các sản phẩm tiêu biểu trên các sàn thương mại điện tử (Lazada.vn, Shopee.vn, </w:t>
      </w:r>
      <w:r w:rsidRPr="002078BF">
        <w:rPr>
          <w:szCs w:val="28"/>
          <w:lang w:val="it-IT"/>
        </w:rPr>
        <w:lastRenderedPageBreak/>
        <w:t>Sendo.vn, Postmart.vn, Voso.vn…), đồng hành cùng doanh nghiệp tăng trưởng Online.</w:t>
      </w:r>
    </w:p>
    <w:p w:rsidR="00DC609E" w:rsidRPr="002078BF" w:rsidRDefault="00DC609E" w:rsidP="00532517">
      <w:pPr>
        <w:widowControl w:val="0"/>
        <w:suppressAutoHyphens w:val="0"/>
        <w:spacing w:before="120" w:after="120" w:line="240" w:lineRule="auto"/>
        <w:ind w:firstLine="720"/>
        <w:jc w:val="both"/>
        <w:rPr>
          <w:spacing w:val="-4"/>
          <w:szCs w:val="28"/>
          <w:lang w:val="it-IT"/>
        </w:rPr>
      </w:pPr>
      <w:r w:rsidRPr="002078BF">
        <w:rPr>
          <w:bCs/>
          <w:spacing w:val="4"/>
          <w:szCs w:val="28"/>
          <w:lang w:val="it-IT"/>
        </w:rPr>
        <w:t>T</w:t>
      </w:r>
      <w:r w:rsidRPr="002078BF">
        <w:rPr>
          <w:spacing w:val="4"/>
          <w:szCs w:val="28"/>
          <w:lang w:val="it-IT"/>
        </w:rPr>
        <w:t>ổ chức Ngày Quyền của người tiêu dùng Việt Nam. T</w:t>
      </w:r>
      <w:r w:rsidRPr="002078BF">
        <w:rPr>
          <w:bCs/>
          <w:spacing w:val="-4"/>
          <w:szCs w:val="28"/>
          <w:lang w:val="it-IT"/>
        </w:rPr>
        <w:t xml:space="preserve">riển khai thực hiện các chương trình thuộc Đề án phát triển thị trường </w:t>
      </w:r>
      <w:r w:rsidRPr="002078BF">
        <w:rPr>
          <w:spacing w:val="-4"/>
          <w:szCs w:val="28"/>
          <w:lang w:val="it-IT"/>
        </w:rPr>
        <w:t>trong nước gắn với Cuộc vận động “Người Việt Nam ưu tiên dùng hàng Việt Nam”.</w:t>
      </w:r>
      <w:r w:rsidRPr="002078BF">
        <w:rPr>
          <w:szCs w:val="28"/>
          <w:lang w:val="it-IT"/>
        </w:rPr>
        <w:t xml:space="preserve"> Tổ chức hoạt động chào mừng Ngày Thương hiệu Việt Nam</w:t>
      </w:r>
      <w:r w:rsidRPr="002078BF">
        <w:rPr>
          <w:spacing w:val="-4"/>
          <w:szCs w:val="28"/>
          <w:lang w:val="it-IT"/>
        </w:rPr>
        <w:t>.</w:t>
      </w:r>
    </w:p>
    <w:p w:rsidR="00EA6B52" w:rsidRPr="002078BF" w:rsidRDefault="00EA6B52" w:rsidP="00532517">
      <w:pPr>
        <w:widowControl w:val="0"/>
        <w:suppressAutoHyphens w:val="0"/>
        <w:spacing w:before="120" w:after="120" w:line="240" w:lineRule="auto"/>
        <w:ind w:firstLine="720"/>
        <w:jc w:val="both"/>
        <w:rPr>
          <w:szCs w:val="28"/>
          <w:lang w:val="it-IT"/>
        </w:rPr>
      </w:pPr>
      <w:r w:rsidRPr="002078BF">
        <w:rPr>
          <w:szCs w:val="28"/>
          <w:lang w:val="vi-VN"/>
        </w:rPr>
        <w:t xml:space="preserve">Cập nhật, phổ </w:t>
      </w:r>
      <w:r w:rsidR="00E17520" w:rsidRPr="002078BF">
        <w:rPr>
          <w:szCs w:val="28"/>
          <w:lang w:val="vi-VN"/>
        </w:rPr>
        <w:t>biến</w:t>
      </w:r>
      <w:r w:rsidR="00E05624" w:rsidRPr="002078BF">
        <w:rPr>
          <w:szCs w:val="28"/>
          <w:lang w:val="vi-VN"/>
        </w:rPr>
        <w:t xml:space="preserve"> </w:t>
      </w:r>
      <w:r w:rsidRPr="002078BF">
        <w:rPr>
          <w:szCs w:val="28"/>
          <w:lang w:val="vi-VN"/>
        </w:rPr>
        <w:t>cơ chế, chính sách của các Hiệp định thương mại tự do (FTA)</w:t>
      </w:r>
      <w:r w:rsidR="007C1881" w:rsidRPr="002078BF">
        <w:rPr>
          <w:szCs w:val="28"/>
          <w:lang w:val="vi-VN"/>
        </w:rPr>
        <w:t>,</w:t>
      </w:r>
      <w:r w:rsidRPr="002078BF">
        <w:rPr>
          <w:szCs w:val="28"/>
          <w:lang w:val="vi-VN"/>
        </w:rPr>
        <w:t xml:space="preserve"> các rào cản kỹ thuật trong thương mại (TBT</w:t>
      </w:r>
      <w:r w:rsidR="007C1881" w:rsidRPr="002078BF">
        <w:rPr>
          <w:szCs w:val="28"/>
          <w:lang w:val="vi-VN"/>
        </w:rPr>
        <w:t>)</w:t>
      </w:r>
      <w:r w:rsidR="00FB19EF" w:rsidRPr="002078BF">
        <w:rPr>
          <w:szCs w:val="28"/>
          <w:lang w:val="vi-VN"/>
        </w:rPr>
        <w:t>,</w:t>
      </w:r>
      <w:r w:rsidRPr="002078BF">
        <w:rPr>
          <w:szCs w:val="28"/>
          <w:lang w:val="vi-VN"/>
        </w:rPr>
        <w:t xml:space="preserve"> giúp doanh nghiệp khai thác có hiệu quả các cơ hộ</w:t>
      </w:r>
      <w:r w:rsidR="007C1881" w:rsidRPr="002078BF">
        <w:rPr>
          <w:szCs w:val="28"/>
          <w:lang w:val="vi-VN"/>
        </w:rPr>
        <w:t>i, ưu đãi trong cam kết quốc tế</w:t>
      </w:r>
      <w:r w:rsidRPr="002078BF">
        <w:rPr>
          <w:szCs w:val="28"/>
          <w:lang w:val="vi-VN"/>
        </w:rPr>
        <w:t>.</w:t>
      </w:r>
      <w:r w:rsidR="007C1881" w:rsidRPr="002078BF">
        <w:rPr>
          <w:szCs w:val="28"/>
          <w:lang w:val="vi-VN"/>
        </w:rPr>
        <w:t xml:space="preserve"> </w:t>
      </w:r>
    </w:p>
    <w:p w:rsidR="00C80519" w:rsidRPr="002078BF" w:rsidRDefault="00C80519" w:rsidP="00532517">
      <w:pPr>
        <w:widowControl w:val="0"/>
        <w:suppressAutoHyphens w:val="0"/>
        <w:spacing w:before="120" w:after="120" w:line="240" w:lineRule="auto"/>
        <w:ind w:firstLine="720"/>
        <w:jc w:val="both"/>
        <w:rPr>
          <w:b/>
          <w:szCs w:val="28"/>
          <w:lang w:val="it-IT"/>
        </w:rPr>
      </w:pPr>
      <w:r w:rsidRPr="002078BF">
        <w:rPr>
          <w:b/>
          <w:szCs w:val="28"/>
          <w:lang w:val="it-IT"/>
        </w:rPr>
        <w:t>- Các hoạt động liên kết vùng</w:t>
      </w:r>
    </w:p>
    <w:p w:rsidR="00C80519" w:rsidRPr="002078BF" w:rsidRDefault="00E921F5" w:rsidP="00532517">
      <w:pPr>
        <w:widowControl w:val="0"/>
        <w:suppressAutoHyphens w:val="0"/>
        <w:spacing w:before="120" w:after="120" w:line="240" w:lineRule="auto"/>
        <w:ind w:firstLine="720"/>
        <w:jc w:val="both"/>
        <w:rPr>
          <w:szCs w:val="28"/>
          <w:lang w:val="it-IT"/>
        </w:rPr>
      </w:pPr>
      <w:r w:rsidRPr="002078BF">
        <w:rPr>
          <w:szCs w:val="28"/>
          <w:lang w:val="it-IT"/>
        </w:rPr>
        <w:t>Trên cơ sở các văn bản của Trung ương định hướng cho sự phát triển của vùng</w:t>
      </w:r>
      <w:r w:rsidR="005A71EC" w:rsidRPr="002078BF">
        <w:rPr>
          <w:szCs w:val="28"/>
          <w:lang w:val="it-IT"/>
        </w:rPr>
        <w:t xml:space="preserve"> (cụ thể: </w:t>
      </w:r>
      <w:r w:rsidR="00DD09D6" w:rsidRPr="002078BF">
        <w:rPr>
          <w:i/>
          <w:szCs w:val="28"/>
          <w:lang w:val="it-IT"/>
        </w:rPr>
        <w:t>Nghị quyết số 37-NQ/TW vùng Trung du và miền núi phía Bắc;</w:t>
      </w:r>
      <w:r w:rsidR="006E4732" w:rsidRPr="002078BF">
        <w:rPr>
          <w:i/>
          <w:szCs w:val="28"/>
          <w:lang w:val="it-IT"/>
        </w:rPr>
        <w:t xml:space="preserve"> </w:t>
      </w:r>
      <w:r w:rsidR="00E04A30" w:rsidRPr="002078BF">
        <w:rPr>
          <w:i/>
          <w:szCs w:val="28"/>
          <w:lang w:val="it-IT"/>
        </w:rPr>
        <w:t>Nghị quyết số 54-NQ/TW vùng đồng bằng sông Hồng;</w:t>
      </w:r>
      <w:r w:rsidR="006E4732" w:rsidRPr="002078BF">
        <w:rPr>
          <w:i/>
          <w:szCs w:val="28"/>
          <w:lang w:val="it-IT"/>
        </w:rPr>
        <w:t xml:space="preserve"> </w:t>
      </w:r>
      <w:r w:rsidR="00DD09D6" w:rsidRPr="002078BF">
        <w:rPr>
          <w:i/>
          <w:szCs w:val="28"/>
          <w:lang w:val="it-IT"/>
        </w:rPr>
        <w:t xml:space="preserve">Nghị quyết số 39-KL/TW vùng Bắc Trung Bộ và Duyên hải Trung Bộ; </w:t>
      </w:r>
      <w:r w:rsidR="00271098" w:rsidRPr="002078BF">
        <w:rPr>
          <w:i/>
          <w:szCs w:val="28"/>
          <w:lang w:val="it-IT"/>
        </w:rPr>
        <w:t>Nghị quyết số 10-NQ/TW vùng Tây Nguyên;</w:t>
      </w:r>
      <w:r w:rsidR="006E4732" w:rsidRPr="002078BF">
        <w:rPr>
          <w:i/>
          <w:szCs w:val="28"/>
          <w:lang w:val="it-IT"/>
        </w:rPr>
        <w:t xml:space="preserve"> </w:t>
      </w:r>
      <w:r w:rsidR="00E04A30" w:rsidRPr="002078BF">
        <w:rPr>
          <w:i/>
          <w:szCs w:val="28"/>
          <w:lang w:val="it-IT"/>
        </w:rPr>
        <w:t xml:space="preserve">Nghị quyết số 53-NQ/TW </w:t>
      </w:r>
      <w:r w:rsidR="00B7170D" w:rsidRPr="002078BF">
        <w:rPr>
          <w:i/>
          <w:szCs w:val="28"/>
          <w:lang w:val="it-IT"/>
        </w:rPr>
        <w:t>v</w:t>
      </w:r>
      <w:r w:rsidR="00E04A30" w:rsidRPr="002078BF">
        <w:rPr>
          <w:i/>
          <w:szCs w:val="28"/>
          <w:lang w:val="it-IT"/>
        </w:rPr>
        <w:t>ùng Đông Nam Bộ và vùng Kinh tế trọng điểm phía Nam;</w:t>
      </w:r>
      <w:r w:rsidR="006E4732" w:rsidRPr="002078BF">
        <w:rPr>
          <w:i/>
          <w:szCs w:val="28"/>
          <w:lang w:val="it-IT"/>
        </w:rPr>
        <w:t xml:space="preserve"> </w:t>
      </w:r>
      <w:r w:rsidR="00DD09D6" w:rsidRPr="002078BF">
        <w:rPr>
          <w:i/>
          <w:szCs w:val="28"/>
          <w:lang w:val="it-IT"/>
        </w:rPr>
        <w:t>Nghị quyết số 21-NQ/TW vùng đồng bằng sông Cửu Long</w:t>
      </w:r>
      <w:r w:rsidR="006E4732" w:rsidRPr="002078BF">
        <w:rPr>
          <w:i/>
          <w:szCs w:val="28"/>
          <w:lang w:val="it-IT"/>
        </w:rPr>
        <w:t>…</w:t>
      </w:r>
      <w:r w:rsidR="005A71EC" w:rsidRPr="002078BF">
        <w:rPr>
          <w:szCs w:val="28"/>
          <w:lang w:val="it-IT"/>
        </w:rPr>
        <w:t>)</w:t>
      </w:r>
      <w:r w:rsidRPr="002078BF">
        <w:rPr>
          <w:szCs w:val="28"/>
          <w:lang w:val="it-IT"/>
        </w:rPr>
        <w:t xml:space="preserve">, các địa phương đã tích cực, chủ động tham gia các hoạt động liên kết vùng, </w:t>
      </w:r>
      <w:r w:rsidR="002F1426" w:rsidRPr="002078BF">
        <w:rPr>
          <w:szCs w:val="28"/>
          <w:lang w:val="it-IT"/>
        </w:rPr>
        <w:t>là cơ sở để các địa phương trong vùng thực hiện quy hoạch tỉnh, đảm bảo tính khả thi và phát huy được tiềm năng, thế mạnh của các địa phương trong vùng.</w:t>
      </w:r>
    </w:p>
    <w:p w:rsidR="00257B03" w:rsidRPr="002078BF" w:rsidRDefault="00257B03" w:rsidP="00532517">
      <w:pPr>
        <w:widowControl w:val="0"/>
        <w:suppressAutoHyphens w:val="0"/>
        <w:spacing w:before="120" w:after="120" w:line="240" w:lineRule="auto"/>
        <w:ind w:firstLine="720"/>
        <w:jc w:val="both"/>
        <w:rPr>
          <w:noProof/>
          <w:szCs w:val="28"/>
          <w:lang w:val="it-IT" w:eastAsia="en-US"/>
        </w:rPr>
      </w:pPr>
      <w:r w:rsidRPr="002078BF">
        <w:rPr>
          <w:noProof/>
          <w:szCs w:val="28"/>
          <w:lang w:val="it-IT" w:eastAsia="en-US"/>
        </w:rPr>
        <w:t>Cụ thể: Thành phố Hồ Chí Minh đã tổ chức Chương trình kết nối Ngân hàng-Doanh nghiệp năm 2023 với chủ đề Ngành ngân hàng đồng hành cùng doanh nghiệp tháo gỡ khó khăn, thúc đẩy phát triển nhằm hỗ trợ vốn cho doanh nghiệp nhỏ và vừa;</w:t>
      </w:r>
      <w:r w:rsidR="00C479C4" w:rsidRPr="002078BF">
        <w:rPr>
          <w:noProof/>
          <w:szCs w:val="28"/>
          <w:lang w:val="it-IT" w:eastAsia="en-US"/>
        </w:rPr>
        <w:t xml:space="preserve"> Chương trình hợp tác phát triển kinh tế-xã hội giữa Thành phố Hồ Chí Minh với </w:t>
      </w:r>
      <w:r w:rsidR="00EE1A33" w:rsidRPr="002078BF">
        <w:rPr>
          <w:szCs w:val="28"/>
          <w:lang w:val="it-IT"/>
        </w:rPr>
        <w:t xml:space="preserve">một số địa phương khu vực </w:t>
      </w:r>
      <w:r w:rsidR="00EE1A33" w:rsidRPr="002078BF">
        <w:rPr>
          <w:bCs/>
          <w:szCs w:val="28"/>
          <w:lang w:val="it-IT"/>
        </w:rPr>
        <w:t>Phía Bắc và Bắc Trung Bộ,</w:t>
      </w:r>
      <w:r w:rsidR="00EE1A33" w:rsidRPr="002078BF">
        <w:rPr>
          <w:noProof/>
          <w:szCs w:val="28"/>
          <w:lang w:val="it-IT" w:eastAsia="en-US"/>
        </w:rPr>
        <w:t xml:space="preserve"> </w:t>
      </w:r>
      <w:r w:rsidR="00C479C4" w:rsidRPr="002078BF">
        <w:rPr>
          <w:noProof/>
          <w:szCs w:val="28"/>
          <w:lang w:val="it-IT" w:eastAsia="en-US"/>
        </w:rPr>
        <w:t xml:space="preserve">Duyên hải Nam Trung bộ, </w:t>
      </w:r>
      <w:r w:rsidR="00EE1A33" w:rsidRPr="002078BF">
        <w:rPr>
          <w:szCs w:val="28"/>
          <w:lang w:val="it-IT"/>
        </w:rPr>
        <w:t>Đông Nam Bộ, đồng bằng sông Cửu Long</w:t>
      </w:r>
      <w:r w:rsidR="00C479C4" w:rsidRPr="002078BF">
        <w:rPr>
          <w:noProof/>
          <w:szCs w:val="28"/>
          <w:lang w:val="it-IT" w:eastAsia="en-US"/>
        </w:rPr>
        <w:t>; kết nối giao thương giữa doanh nghiệp phân phối Thành phố Hồ Chí Minh với các doanh nghiệp cung ứng các tỉnh, thành phố vùng đồng bằng sông Cửu Long và Đông Nam bộ...</w:t>
      </w:r>
      <w:r w:rsidR="00B54FC1" w:rsidRPr="002078BF">
        <w:rPr>
          <w:noProof/>
          <w:szCs w:val="28"/>
          <w:lang w:val="it-IT" w:eastAsia="en-US"/>
        </w:rPr>
        <w:t xml:space="preserve"> Chương trình Bình ổn thị trường các mặt hàng lương thực, thực phẩm thiết yếu;</w:t>
      </w:r>
    </w:p>
    <w:p w:rsidR="009464A9" w:rsidRPr="002078BF" w:rsidRDefault="00E54486" w:rsidP="009464A9">
      <w:pPr>
        <w:widowControl w:val="0"/>
        <w:pBdr>
          <w:bottom w:val="none" w:sz="4" w:space="31" w:color="000000"/>
        </w:pBdr>
        <w:tabs>
          <w:tab w:val="left" w:pos="720"/>
        </w:tabs>
        <w:spacing w:before="120" w:after="120" w:line="240" w:lineRule="auto"/>
        <w:ind w:firstLine="720"/>
        <w:jc w:val="both"/>
        <w:rPr>
          <w:b/>
          <w:szCs w:val="28"/>
          <w:lang w:val="de-DE"/>
        </w:rPr>
      </w:pPr>
      <w:r w:rsidRPr="00266984">
        <w:rPr>
          <w:b/>
          <w:szCs w:val="28"/>
          <w:lang w:val="it-IT"/>
        </w:rPr>
        <w:t>III</w:t>
      </w:r>
      <w:r w:rsidR="00692791" w:rsidRPr="002078BF">
        <w:rPr>
          <w:b/>
          <w:szCs w:val="28"/>
          <w:lang w:val="vi-VN"/>
        </w:rPr>
        <w:t xml:space="preserve">. </w:t>
      </w:r>
      <w:r w:rsidR="008577F1" w:rsidRPr="002078BF">
        <w:rPr>
          <w:b/>
          <w:szCs w:val="28"/>
          <w:lang w:val="vi-VN"/>
        </w:rPr>
        <w:t>MỤC TIÊU, NHIỆM VỤ VÀ CÁC GIẢI PHÁP  THỰC HIỆN</w:t>
      </w:r>
      <w:r w:rsidR="00933BF4" w:rsidRPr="002078BF">
        <w:rPr>
          <w:b/>
          <w:szCs w:val="28"/>
          <w:lang w:val="vi-VN"/>
        </w:rPr>
        <w:t xml:space="preserve"> </w:t>
      </w:r>
      <w:r w:rsidR="008577F1" w:rsidRPr="002078BF">
        <w:rPr>
          <w:b/>
          <w:szCs w:val="28"/>
          <w:lang w:val="vi-VN"/>
        </w:rPr>
        <w:t xml:space="preserve">CUỐI NĂM </w:t>
      </w:r>
      <w:r w:rsidR="004072B6" w:rsidRPr="002078BF">
        <w:rPr>
          <w:b/>
          <w:szCs w:val="28"/>
          <w:lang w:val="vi-VN"/>
        </w:rPr>
        <w:t>202</w:t>
      </w:r>
      <w:r w:rsidR="006E5FFF" w:rsidRPr="002078BF">
        <w:rPr>
          <w:b/>
          <w:szCs w:val="28"/>
          <w:lang w:val="de-DE"/>
        </w:rPr>
        <w:t>3</w:t>
      </w:r>
    </w:p>
    <w:p w:rsidR="009464A9" w:rsidRPr="002078BF" w:rsidRDefault="003A5914" w:rsidP="009464A9">
      <w:pPr>
        <w:widowControl w:val="0"/>
        <w:pBdr>
          <w:bottom w:val="none" w:sz="4" w:space="31" w:color="000000"/>
        </w:pBdr>
        <w:tabs>
          <w:tab w:val="left" w:pos="720"/>
        </w:tabs>
        <w:spacing w:before="120" w:after="120" w:line="240" w:lineRule="auto"/>
        <w:ind w:firstLine="720"/>
        <w:jc w:val="both"/>
        <w:rPr>
          <w:b/>
          <w:szCs w:val="28"/>
          <w:lang w:val="vi-VN"/>
        </w:rPr>
      </w:pPr>
      <w:r w:rsidRPr="002078BF">
        <w:rPr>
          <w:b/>
          <w:szCs w:val="28"/>
          <w:lang w:val="vi-VN"/>
        </w:rPr>
        <w:t>1</w:t>
      </w:r>
      <w:r w:rsidR="003E42E4" w:rsidRPr="002078BF">
        <w:rPr>
          <w:b/>
          <w:szCs w:val="28"/>
          <w:lang w:val="vi-VN"/>
        </w:rPr>
        <w:t>. Dự báo tình hình chung</w:t>
      </w:r>
    </w:p>
    <w:p w:rsidR="00344D75" w:rsidRPr="002078BF" w:rsidRDefault="00020F65" w:rsidP="00344D75">
      <w:pPr>
        <w:widowControl w:val="0"/>
        <w:pBdr>
          <w:bottom w:val="none" w:sz="4" w:space="31" w:color="000000"/>
        </w:pBdr>
        <w:tabs>
          <w:tab w:val="left" w:pos="720"/>
        </w:tabs>
        <w:spacing w:before="120" w:after="120" w:line="240" w:lineRule="auto"/>
        <w:ind w:firstLine="720"/>
        <w:jc w:val="both"/>
        <w:rPr>
          <w:rFonts w:eastAsia="Arial"/>
          <w:szCs w:val="28"/>
          <w:lang w:val="vi-VN"/>
        </w:rPr>
      </w:pPr>
      <w:r w:rsidRPr="002078BF">
        <w:rPr>
          <w:rFonts w:eastAsia="Arial"/>
          <w:szCs w:val="28"/>
          <w:lang w:val="vi-VN"/>
        </w:rPr>
        <w:t>Một số khu vực kinh tế lớn như Trung Quốc, Mỹ tăng trưởng cao hơn dự báo; một số nền kinh tế đang nổi tại châu Á như Ấn Độ, Asean tăng trưởng khả quan;</w:t>
      </w:r>
      <w:r w:rsidRPr="002078BF">
        <w:rPr>
          <w:szCs w:val="28"/>
          <w:lang w:val="de-DE"/>
        </w:rPr>
        <w:t xml:space="preserve"> </w:t>
      </w:r>
      <w:r w:rsidR="00D06293" w:rsidRPr="002078BF">
        <w:rPr>
          <w:szCs w:val="28"/>
          <w:lang w:val="de-DE"/>
        </w:rPr>
        <w:t>c</w:t>
      </w:r>
      <w:r w:rsidRPr="002078BF">
        <w:rPr>
          <w:szCs w:val="28"/>
          <w:lang w:val="vi-VN" w:eastAsia="x-none"/>
        </w:rPr>
        <w:t xml:space="preserve">ác chính sách kích cầu đầu tư công và hỗ trợ doanh nghiệp của nhà nước phát huy tác dụng trong việc phục hồi các hoạt động sản xuất; </w:t>
      </w:r>
      <w:r w:rsidR="00D06293" w:rsidRPr="002078BF">
        <w:rPr>
          <w:szCs w:val="28"/>
          <w:lang w:val="de-DE" w:eastAsia="x-none"/>
        </w:rPr>
        <w:t>s</w:t>
      </w:r>
      <w:r w:rsidRPr="002078BF">
        <w:rPr>
          <w:rFonts w:eastAsia="Arial"/>
          <w:szCs w:val="28"/>
          <w:lang w:val="vi-VN"/>
        </w:rPr>
        <w:t xml:space="preserve">ố lượng đơn đặt hàng xuất khẩu mới tăng lần đầu tiên trong 3 tháng, chỉ số sản xuất công nghiệp dù có giảm nhưng xu hướng tăng dần qua các tháng; nhập khẩu nguyên phụ liệu có dấu hiệu tăng… là những yếu tố dự báo tình hình sản xuất, xuất nhập khẩu </w:t>
      </w:r>
      <w:r w:rsidRPr="002078BF">
        <w:rPr>
          <w:rFonts w:eastAsia="Arial"/>
          <w:szCs w:val="28"/>
          <w:lang w:val="vi-VN"/>
        </w:rPr>
        <w:lastRenderedPageBreak/>
        <w:t>trong thời gian tới sẽ khả quan hơn.</w:t>
      </w:r>
    </w:p>
    <w:p w:rsidR="00344D75" w:rsidRPr="002078BF" w:rsidRDefault="004072B6" w:rsidP="00344D75">
      <w:pPr>
        <w:widowControl w:val="0"/>
        <w:pBdr>
          <w:bottom w:val="none" w:sz="4" w:space="31" w:color="000000"/>
        </w:pBdr>
        <w:tabs>
          <w:tab w:val="left" w:pos="720"/>
        </w:tabs>
        <w:spacing w:before="120" w:after="120" w:line="240" w:lineRule="auto"/>
        <w:ind w:firstLine="720"/>
        <w:jc w:val="both"/>
        <w:rPr>
          <w:b/>
          <w:szCs w:val="28"/>
          <w:lang w:val="nl-NL"/>
        </w:rPr>
      </w:pPr>
      <w:r w:rsidRPr="002078BF">
        <w:rPr>
          <w:b/>
          <w:szCs w:val="28"/>
          <w:lang w:val="nl-NL"/>
        </w:rPr>
        <w:t>2</w:t>
      </w:r>
      <w:r w:rsidRPr="002078BF">
        <w:rPr>
          <w:b/>
          <w:szCs w:val="28"/>
          <w:lang w:val="vi-VN"/>
        </w:rPr>
        <w:t xml:space="preserve">. </w:t>
      </w:r>
      <w:r w:rsidR="00E76AC3" w:rsidRPr="002078BF">
        <w:rPr>
          <w:b/>
          <w:szCs w:val="28"/>
          <w:lang w:val="nl-NL"/>
        </w:rPr>
        <w:t>Kế hoạch năm 202</w:t>
      </w:r>
      <w:r w:rsidR="00020F65" w:rsidRPr="002078BF">
        <w:rPr>
          <w:b/>
          <w:szCs w:val="28"/>
          <w:lang w:val="nl-NL"/>
        </w:rPr>
        <w:t>3</w:t>
      </w:r>
      <w:r w:rsidR="00D17EC3" w:rsidRPr="002078BF">
        <w:rPr>
          <w:b/>
          <w:szCs w:val="28"/>
          <w:lang w:val="nl-NL"/>
        </w:rPr>
        <w:t xml:space="preserve"> của ngành công thương</w:t>
      </w:r>
    </w:p>
    <w:p w:rsidR="00344D75" w:rsidRPr="002078BF" w:rsidRDefault="00AA14CF" w:rsidP="00344D75">
      <w:pPr>
        <w:widowControl w:val="0"/>
        <w:pBdr>
          <w:bottom w:val="none" w:sz="4" w:space="31" w:color="000000"/>
        </w:pBdr>
        <w:tabs>
          <w:tab w:val="left" w:pos="720"/>
        </w:tabs>
        <w:spacing w:before="120" w:after="120" w:line="240" w:lineRule="auto"/>
        <w:ind w:firstLine="720"/>
        <w:jc w:val="both"/>
        <w:rPr>
          <w:szCs w:val="28"/>
          <w:lang w:val="nl-NL"/>
        </w:rPr>
      </w:pPr>
      <w:r w:rsidRPr="002078BF">
        <w:rPr>
          <w:szCs w:val="28"/>
          <w:lang w:val="nl-NL"/>
        </w:rPr>
        <w:t xml:space="preserve">Trên cơ sở diễn biến tình hình trong nước và thế giới, dự kiến chỉ số sản xuất công nghiệp (IIP) của toàn ngành công nghiệp cả năm phấn đấu tăng khoảng </w:t>
      </w:r>
      <w:r w:rsidR="00AB29AE" w:rsidRPr="002078BF">
        <w:rPr>
          <w:b/>
          <w:szCs w:val="28"/>
          <w:lang w:val="nl-NL"/>
        </w:rPr>
        <w:t>8</w:t>
      </w:r>
      <w:r w:rsidR="00CA4F6D" w:rsidRPr="002078BF">
        <w:rPr>
          <w:b/>
          <w:szCs w:val="28"/>
          <w:lang w:val="nl-NL"/>
        </w:rPr>
        <w:t>-9</w:t>
      </w:r>
      <w:r w:rsidRPr="002078BF">
        <w:rPr>
          <w:b/>
          <w:szCs w:val="28"/>
          <w:lang w:val="nl-NL"/>
        </w:rPr>
        <w:t>%</w:t>
      </w:r>
      <w:r w:rsidR="00AB29AE" w:rsidRPr="002078BF">
        <w:rPr>
          <w:szCs w:val="28"/>
          <w:lang w:val="nl-NL"/>
        </w:rPr>
        <w:t xml:space="preserve"> so với năm trước</w:t>
      </w:r>
      <w:r w:rsidR="008866AB" w:rsidRPr="002078BF">
        <w:rPr>
          <w:szCs w:val="28"/>
          <w:lang w:val="nl-NL"/>
        </w:rPr>
        <w:t>.</w:t>
      </w:r>
    </w:p>
    <w:p w:rsidR="00344D75" w:rsidRPr="002078BF" w:rsidRDefault="00561907" w:rsidP="00344D75">
      <w:pPr>
        <w:widowControl w:val="0"/>
        <w:pBdr>
          <w:bottom w:val="none" w:sz="4" w:space="31" w:color="000000"/>
        </w:pBdr>
        <w:tabs>
          <w:tab w:val="left" w:pos="720"/>
        </w:tabs>
        <w:spacing w:before="120" w:after="120" w:line="240" w:lineRule="auto"/>
        <w:ind w:firstLine="720"/>
        <w:jc w:val="both"/>
        <w:rPr>
          <w:szCs w:val="28"/>
          <w:lang w:val="vi-VN"/>
        </w:rPr>
      </w:pPr>
      <w:r w:rsidRPr="002078BF">
        <w:rPr>
          <w:szCs w:val="28"/>
          <w:lang w:val="vi-VN"/>
        </w:rPr>
        <w:t xml:space="preserve">Tổng mức bán lẻ hàng hoá và doanh thu dịch vụ tiêu dùng của cả nước dự kiến giảm khoảng </w:t>
      </w:r>
      <w:r w:rsidR="00AB29AE" w:rsidRPr="002078BF">
        <w:rPr>
          <w:b/>
          <w:szCs w:val="28"/>
          <w:lang w:val="nl-NL"/>
        </w:rPr>
        <w:t>8</w:t>
      </w:r>
      <w:r w:rsidR="00E1234D" w:rsidRPr="002078BF">
        <w:rPr>
          <w:b/>
          <w:szCs w:val="28"/>
          <w:lang w:val="nl-NL"/>
        </w:rPr>
        <w:t>-9</w:t>
      </w:r>
      <w:r w:rsidR="00AB29AE" w:rsidRPr="002078BF">
        <w:rPr>
          <w:b/>
          <w:szCs w:val="28"/>
          <w:lang w:val="nl-NL"/>
        </w:rPr>
        <w:t>%</w:t>
      </w:r>
      <w:r w:rsidR="00AB29AE" w:rsidRPr="002078BF">
        <w:rPr>
          <w:szCs w:val="28"/>
          <w:lang w:val="vi-VN"/>
        </w:rPr>
        <w:t xml:space="preserve"> so với năm trước</w:t>
      </w:r>
      <w:r w:rsidRPr="002078BF">
        <w:rPr>
          <w:szCs w:val="28"/>
          <w:lang w:val="vi-VN"/>
        </w:rPr>
        <w:t>.</w:t>
      </w:r>
    </w:p>
    <w:p w:rsidR="00344D75" w:rsidRPr="002078BF" w:rsidRDefault="00D17EC3" w:rsidP="00344D75">
      <w:pPr>
        <w:widowControl w:val="0"/>
        <w:pBdr>
          <w:bottom w:val="none" w:sz="4" w:space="31" w:color="000000"/>
        </w:pBdr>
        <w:tabs>
          <w:tab w:val="left" w:pos="720"/>
        </w:tabs>
        <w:spacing w:before="120" w:after="120" w:line="240" w:lineRule="auto"/>
        <w:ind w:firstLine="720"/>
        <w:jc w:val="both"/>
        <w:rPr>
          <w:bCs/>
          <w:szCs w:val="28"/>
          <w:lang w:val="af-ZA"/>
        </w:rPr>
      </w:pPr>
      <w:r w:rsidRPr="002078BF">
        <w:rPr>
          <w:szCs w:val="28"/>
          <w:lang w:val="nl-NL"/>
        </w:rPr>
        <w:t>Tổng k</w:t>
      </w:r>
      <w:r w:rsidRPr="002078BF">
        <w:rPr>
          <w:bCs/>
          <w:szCs w:val="28"/>
          <w:lang w:val="af-ZA"/>
        </w:rPr>
        <w:t xml:space="preserve">im ngạch xuất khẩu </w:t>
      </w:r>
      <w:r w:rsidRPr="002078BF">
        <w:rPr>
          <w:szCs w:val="28"/>
          <w:lang w:val="nl-NL"/>
        </w:rPr>
        <w:t xml:space="preserve">của cả nước </w:t>
      </w:r>
      <w:r w:rsidR="00832208" w:rsidRPr="002078BF">
        <w:rPr>
          <w:bCs/>
          <w:szCs w:val="28"/>
          <w:lang w:val="af-ZA"/>
        </w:rPr>
        <w:t xml:space="preserve">dự kiến </w:t>
      </w:r>
      <w:r w:rsidR="00561907" w:rsidRPr="002078BF">
        <w:rPr>
          <w:bCs/>
          <w:szCs w:val="28"/>
          <w:lang w:val="af-ZA"/>
        </w:rPr>
        <w:t xml:space="preserve">tăng </w:t>
      </w:r>
      <w:r w:rsidR="00AB29AE" w:rsidRPr="002078BF">
        <w:rPr>
          <w:b/>
          <w:szCs w:val="28"/>
          <w:lang w:val="nl-NL"/>
        </w:rPr>
        <w:t>6</w:t>
      </w:r>
      <w:r w:rsidR="00AB29AE" w:rsidRPr="002078BF">
        <w:rPr>
          <w:b/>
          <w:szCs w:val="28"/>
          <w:lang w:val="vi-VN"/>
        </w:rPr>
        <w:t>%</w:t>
      </w:r>
      <w:r w:rsidR="00755CA5" w:rsidRPr="002078BF">
        <w:rPr>
          <w:bCs/>
          <w:szCs w:val="28"/>
          <w:lang w:val="af-ZA"/>
        </w:rPr>
        <w:t xml:space="preserve"> </w:t>
      </w:r>
      <w:r w:rsidR="00AB29AE" w:rsidRPr="002078BF">
        <w:rPr>
          <w:szCs w:val="28"/>
          <w:lang w:val="nl-NL"/>
        </w:rPr>
        <w:t>so với năm trước</w:t>
      </w:r>
      <w:r w:rsidR="00755CA5" w:rsidRPr="002078BF">
        <w:rPr>
          <w:bCs/>
          <w:szCs w:val="28"/>
          <w:lang w:val="af-ZA"/>
        </w:rPr>
        <w:t>.</w:t>
      </w:r>
    </w:p>
    <w:p w:rsidR="00344D75" w:rsidRPr="002078BF" w:rsidRDefault="004072B6" w:rsidP="00344D75">
      <w:pPr>
        <w:widowControl w:val="0"/>
        <w:pBdr>
          <w:bottom w:val="none" w:sz="4" w:space="31" w:color="000000"/>
        </w:pBdr>
        <w:tabs>
          <w:tab w:val="left" w:pos="720"/>
        </w:tabs>
        <w:spacing w:before="120" w:after="120" w:line="240" w:lineRule="auto"/>
        <w:ind w:firstLine="720"/>
        <w:jc w:val="both"/>
        <w:rPr>
          <w:b/>
          <w:szCs w:val="28"/>
          <w:lang w:val="vi-VN"/>
        </w:rPr>
      </w:pPr>
      <w:r w:rsidRPr="002078BF">
        <w:rPr>
          <w:b/>
          <w:szCs w:val="28"/>
          <w:lang w:val="af-ZA"/>
        </w:rPr>
        <w:t>3</w:t>
      </w:r>
      <w:r w:rsidR="00984D6C" w:rsidRPr="002078BF">
        <w:rPr>
          <w:b/>
          <w:szCs w:val="28"/>
          <w:lang w:val="vi-VN"/>
        </w:rPr>
        <w:t>. Một số nhiệm vụ và giải pháp chủ yếu</w:t>
      </w:r>
    </w:p>
    <w:p w:rsidR="00344D75" w:rsidRPr="002078BF" w:rsidRDefault="00E17520" w:rsidP="00344D75">
      <w:pPr>
        <w:widowControl w:val="0"/>
        <w:pBdr>
          <w:bottom w:val="none" w:sz="4" w:space="31" w:color="000000"/>
        </w:pBdr>
        <w:tabs>
          <w:tab w:val="left" w:pos="720"/>
        </w:tabs>
        <w:spacing w:before="120" w:after="120" w:line="240" w:lineRule="auto"/>
        <w:ind w:firstLine="720"/>
        <w:jc w:val="both"/>
        <w:rPr>
          <w:spacing w:val="-2"/>
          <w:szCs w:val="28"/>
          <w:lang w:val="vi-VN"/>
        </w:rPr>
      </w:pPr>
      <w:r w:rsidRPr="002078BF">
        <w:rPr>
          <w:szCs w:val="28"/>
          <w:lang w:val="vi-VN"/>
        </w:rPr>
        <w:t xml:space="preserve">3.1. </w:t>
      </w:r>
      <w:r w:rsidR="001725A2" w:rsidRPr="002078BF">
        <w:rPr>
          <w:szCs w:val="28"/>
          <w:lang w:val="vi-VN"/>
        </w:rPr>
        <w:t xml:space="preserve">Tổ chức thực hiện nghiêm túc </w:t>
      </w:r>
      <w:r w:rsidR="001725A2" w:rsidRPr="002078BF">
        <w:rPr>
          <w:spacing w:val="-2"/>
          <w:szCs w:val="28"/>
          <w:shd w:val="clear" w:color="auto" w:fill="FFFFFF"/>
          <w:lang w:val="vi-VN"/>
        </w:rPr>
        <w:t>Nghị quyết Đại hội XIII của Đảng và các chủ trương, chính sách có liên quan về phát triển công nghiệp, thương mại</w:t>
      </w:r>
      <w:r w:rsidR="0020762C" w:rsidRPr="002078BF">
        <w:rPr>
          <w:spacing w:val="-2"/>
          <w:szCs w:val="28"/>
          <w:lang w:val="vi-VN"/>
        </w:rPr>
        <w:t>.</w:t>
      </w:r>
      <w:r w:rsidR="001725A2" w:rsidRPr="002078BF">
        <w:rPr>
          <w:spacing w:val="-2"/>
          <w:szCs w:val="28"/>
          <w:lang w:val="vi-VN"/>
        </w:rPr>
        <w:t xml:space="preserve"> </w:t>
      </w:r>
      <w:r w:rsidR="0020762C" w:rsidRPr="002078BF">
        <w:rPr>
          <w:spacing w:val="-2"/>
          <w:szCs w:val="28"/>
          <w:lang w:val="vi-VN"/>
        </w:rPr>
        <w:t>B</w:t>
      </w:r>
      <w:r w:rsidR="001725A2" w:rsidRPr="002078BF">
        <w:rPr>
          <w:spacing w:val="-2"/>
          <w:szCs w:val="28"/>
          <w:lang w:val="vi-VN"/>
        </w:rPr>
        <w:t>ám sát tình hình, thường xuyên kiểm tra, đánh giá để xử lý linh hoạt, kịp thời những khó khăn, vướng mắc phát sinh, bảo đảm thực hiện hoàn thành và hoàn thành vượt mức các mục tiêu kế hoạch được giao</w:t>
      </w:r>
      <w:r w:rsidR="005B2E11" w:rsidRPr="002078BF">
        <w:rPr>
          <w:spacing w:val="-2"/>
          <w:szCs w:val="28"/>
          <w:lang w:val="vi-VN"/>
        </w:rPr>
        <w:t xml:space="preserve"> trong Chương trình phục hồi, phát triển kinh tế - xã hội và </w:t>
      </w:r>
      <w:r w:rsidR="00D337DD" w:rsidRPr="002078BF">
        <w:rPr>
          <w:szCs w:val="28"/>
          <w:lang w:val="vi-VN"/>
        </w:rPr>
        <w:t>Nghị quyết số 01/NQ-CP ngày 06 tháng 01 năm 2023 của Chính phủ về nhiệm vụ, giải pháp chủ yếu thực hiện Kế hoạch phát triển kinh tế - xã hội, Dự toán ngân sách nhà nước và cải thiện môi trường kinh doanh, nâng cao năng lực cạnh tranh quốc gia năm 2023, Quyết định số 32/QĐ-BCT ngày 09 tháng 01 năm 2023 phê duyệt Chương trình hành động của Bộ Công Thương để triển khai thực hiện các nhiệm vụ được giao tại Nghị quyết 01/NQ-CP.</w:t>
      </w:r>
      <w:r w:rsidR="00F31327" w:rsidRPr="002078BF">
        <w:rPr>
          <w:spacing w:val="-2"/>
          <w:szCs w:val="28"/>
          <w:lang w:val="vi-VN"/>
        </w:rPr>
        <w:t xml:space="preserve"> </w:t>
      </w:r>
    </w:p>
    <w:p w:rsidR="00344D75" w:rsidRPr="002078BF" w:rsidRDefault="00F31327" w:rsidP="00344D75">
      <w:pPr>
        <w:widowControl w:val="0"/>
        <w:pBdr>
          <w:bottom w:val="none" w:sz="4" w:space="31" w:color="000000"/>
        </w:pBdr>
        <w:tabs>
          <w:tab w:val="left" w:pos="720"/>
        </w:tabs>
        <w:spacing w:before="120" w:after="120" w:line="240" w:lineRule="auto"/>
        <w:ind w:firstLine="720"/>
        <w:jc w:val="both"/>
        <w:rPr>
          <w:rFonts w:eastAsia="Arial"/>
          <w:szCs w:val="28"/>
          <w:lang w:val="pt-BR"/>
        </w:rPr>
      </w:pPr>
      <w:r w:rsidRPr="002078BF">
        <w:rPr>
          <w:spacing w:val="-2"/>
          <w:szCs w:val="28"/>
          <w:lang w:val="vi-VN"/>
        </w:rPr>
        <w:t xml:space="preserve">3.2. </w:t>
      </w:r>
      <w:r w:rsidR="008A5F1E" w:rsidRPr="002078BF">
        <w:rPr>
          <w:rFonts w:eastAsia="Arial"/>
          <w:spacing w:val="-2"/>
          <w:szCs w:val="28"/>
          <w:lang w:val="vi-VN"/>
        </w:rPr>
        <w:t>B</w:t>
      </w:r>
      <w:r w:rsidR="008A5F1E" w:rsidRPr="002078BF">
        <w:rPr>
          <w:rFonts w:eastAsia="Arial"/>
          <w:spacing w:val="-2"/>
          <w:szCs w:val="28"/>
          <w:lang w:val="it-IT"/>
        </w:rPr>
        <w:t>ám sát tình hình sản xuất của các ngành, lĩnh vực. Tổ chức làm việc với một số địa phương trọng điểm về công nghiệp để</w:t>
      </w:r>
      <w:r w:rsidR="008A5F1E" w:rsidRPr="002078BF">
        <w:rPr>
          <w:rFonts w:eastAsia="Arial"/>
          <w:b/>
          <w:bCs/>
          <w:i/>
          <w:iCs/>
          <w:spacing w:val="-2"/>
          <w:szCs w:val="28"/>
          <w:lang w:val="it-IT"/>
        </w:rPr>
        <w:t xml:space="preserve"> </w:t>
      </w:r>
      <w:r w:rsidR="008A5F1E" w:rsidRPr="002078BF">
        <w:rPr>
          <w:rFonts w:eastAsia="Arial"/>
          <w:spacing w:val="-2"/>
          <w:szCs w:val="28"/>
          <w:lang w:val="it-IT"/>
        </w:rPr>
        <w:t xml:space="preserve">kịp thời nắm bắt tháo gỡ khó khăn thúc đẩy phát triển sản xuất. </w:t>
      </w:r>
      <w:r w:rsidR="008A5F1E" w:rsidRPr="002078BF">
        <w:rPr>
          <w:szCs w:val="28"/>
          <w:lang w:val="it-IT"/>
        </w:rPr>
        <w:t xml:space="preserve">Tiếp tục </w:t>
      </w:r>
      <w:r w:rsidR="008A5F1E" w:rsidRPr="002078BF">
        <w:rPr>
          <w:szCs w:val="28"/>
          <w:lang w:val="vi-VN"/>
        </w:rPr>
        <w:t>t</w:t>
      </w:r>
      <w:r w:rsidR="008A5F1E" w:rsidRPr="002078BF">
        <w:rPr>
          <w:rFonts w:eastAsia="SimSun"/>
          <w:szCs w:val="28"/>
          <w:lang w:val="nl-NL"/>
        </w:rPr>
        <w:t>ổ chức kết nối các doanh nghiệp trong nước tham gia được vào chuỗi cung ứng của các doanh nghiệp FDI và DN lớn toàn cầu.</w:t>
      </w:r>
      <w:r w:rsidR="00B409BE" w:rsidRPr="002078BF">
        <w:rPr>
          <w:rFonts w:eastAsia="SimSun"/>
          <w:szCs w:val="28"/>
          <w:lang w:val="nl-NL"/>
        </w:rPr>
        <w:t xml:space="preserve"> </w:t>
      </w:r>
      <w:r w:rsidR="00B409BE" w:rsidRPr="002078BF">
        <w:rPr>
          <w:rFonts w:eastAsia="Arial"/>
          <w:szCs w:val="28"/>
          <w:lang w:val="pt-BR"/>
        </w:rPr>
        <w:t>Tiếp tục hỗ trợ doanh nghiệp, đặc biệt là các DNVVN phục hồi, phát triển sản xuất</w:t>
      </w:r>
      <w:r w:rsidR="00344D75" w:rsidRPr="002078BF">
        <w:rPr>
          <w:rFonts w:eastAsia="Arial"/>
          <w:szCs w:val="28"/>
          <w:lang w:val="pt-BR"/>
        </w:rPr>
        <w:t>.</w:t>
      </w:r>
    </w:p>
    <w:p w:rsidR="00344D75" w:rsidRPr="002078BF" w:rsidRDefault="008E5728" w:rsidP="00344D75">
      <w:pPr>
        <w:widowControl w:val="0"/>
        <w:pBdr>
          <w:bottom w:val="none" w:sz="4" w:space="31" w:color="000000"/>
        </w:pBdr>
        <w:tabs>
          <w:tab w:val="left" w:pos="720"/>
        </w:tabs>
        <w:spacing w:before="120" w:after="120" w:line="240" w:lineRule="auto"/>
        <w:ind w:firstLine="720"/>
        <w:jc w:val="both"/>
        <w:rPr>
          <w:spacing w:val="-2"/>
          <w:szCs w:val="28"/>
          <w:lang w:val="vi-VN"/>
        </w:rPr>
      </w:pPr>
      <w:r w:rsidRPr="002078BF">
        <w:rPr>
          <w:spacing w:val="-2"/>
          <w:szCs w:val="28"/>
          <w:lang w:val="pt-BR"/>
        </w:rPr>
        <w:t xml:space="preserve">3.3. </w:t>
      </w:r>
      <w:r w:rsidR="001725A2" w:rsidRPr="002078BF">
        <w:rPr>
          <w:spacing w:val="-2"/>
          <w:szCs w:val="28"/>
          <w:lang w:val="vi-VN"/>
        </w:rPr>
        <w:t xml:space="preserve">Tiếp tục rà soát, sửa đổi, bổ sung, hoàn thiện cơ chế, chính sách </w:t>
      </w:r>
      <w:r w:rsidR="008A67C1" w:rsidRPr="002078BF">
        <w:rPr>
          <w:spacing w:val="-2"/>
          <w:szCs w:val="28"/>
          <w:lang w:val="vi-VN"/>
        </w:rPr>
        <w:t>phát triển công nghiệp và thương mại</w:t>
      </w:r>
      <w:r w:rsidR="00F61965" w:rsidRPr="002078BF">
        <w:rPr>
          <w:spacing w:val="-2"/>
          <w:szCs w:val="28"/>
          <w:lang w:val="vi-VN"/>
        </w:rPr>
        <w:t xml:space="preserve"> đồng bộ từ trung ương đến địa phương</w:t>
      </w:r>
      <w:r w:rsidR="001725A2" w:rsidRPr="002078BF">
        <w:rPr>
          <w:spacing w:val="-2"/>
          <w:szCs w:val="28"/>
          <w:lang w:val="vi-VN"/>
        </w:rPr>
        <w:t xml:space="preserve">, </w:t>
      </w:r>
      <w:r w:rsidR="00774D5F" w:rsidRPr="002078BF">
        <w:rPr>
          <w:spacing w:val="-2"/>
          <w:szCs w:val="28"/>
          <w:lang w:val="vi-VN"/>
        </w:rPr>
        <w:t xml:space="preserve">đảm bảo </w:t>
      </w:r>
      <w:r w:rsidR="001725A2" w:rsidRPr="002078BF">
        <w:rPr>
          <w:spacing w:val="-2"/>
          <w:szCs w:val="28"/>
          <w:lang w:val="vi-VN"/>
        </w:rPr>
        <w:t>khả thi</w:t>
      </w:r>
      <w:r w:rsidR="00C24415" w:rsidRPr="002078BF">
        <w:rPr>
          <w:spacing w:val="-2"/>
          <w:szCs w:val="28"/>
          <w:lang w:val="vi-VN"/>
        </w:rPr>
        <w:t xml:space="preserve"> phù hợp với các FTA đã ký kết.</w:t>
      </w:r>
      <w:r w:rsidR="0010533F" w:rsidRPr="002078BF">
        <w:rPr>
          <w:spacing w:val="-2"/>
          <w:szCs w:val="28"/>
          <w:lang w:val="vi-VN"/>
        </w:rPr>
        <w:t xml:space="preserve"> Đẩy mạnh thực hiện các nhiệm vụ, giải pháp nhằm cơ cấu lại ngành Công Thương dựa trên nền tảng của khoa học công nghệ, đổi mới sáng tạo và chuyển đổi số.</w:t>
      </w:r>
    </w:p>
    <w:p w:rsidR="00344D75" w:rsidRPr="002078BF" w:rsidRDefault="00F31327" w:rsidP="00344D75">
      <w:pPr>
        <w:widowControl w:val="0"/>
        <w:pBdr>
          <w:bottom w:val="none" w:sz="4" w:space="31" w:color="000000"/>
        </w:pBdr>
        <w:tabs>
          <w:tab w:val="left" w:pos="720"/>
        </w:tabs>
        <w:spacing w:before="120" w:after="120" w:line="240" w:lineRule="auto"/>
        <w:ind w:firstLine="720"/>
        <w:jc w:val="both"/>
        <w:rPr>
          <w:bCs/>
          <w:szCs w:val="28"/>
          <w:lang w:val="vi-VN" w:eastAsia="en-GB"/>
        </w:rPr>
      </w:pPr>
      <w:r w:rsidRPr="002078BF">
        <w:rPr>
          <w:spacing w:val="-2"/>
          <w:szCs w:val="28"/>
          <w:lang w:val="vi-VN"/>
        </w:rPr>
        <w:t>3.</w:t>
      </w:r>
      <w:r w:rsidR="008E5728" w:rsidRPr="002078BF">
        <w:rPr>
          <w:spacing w:val="-2"/>
          <w:szCs w:val="28"/>
          <w:lang w:val="vi-VN"/>
        </w:rPr>
        <w:t>4</w:t>
      </w:r>
      <w:r w:rsidRPr="002078BF">
        <w:rPr>
          <w:spacing w:val="-2"/>
          <w:szCs w:val="28"/>
          <w:lang w:val="vi-VN"/>
        </w:rPr>
        <w:t>.</w:t>
      </w:r>
      <w:r w:rsidR="009235F6" w:rsidRPr="002078BF">
        <w:rPr>
          <w:spacing w:val="-2"/>
          <w:szCs w:val="28"/>
          <w:lang w:val="vi-VN"/>
        </w:rPr>
        <w:t xml:space="preserve"> </w:t>
      </w:r>
      <w:r w:rsidR="00315BD2" w:rsidRPr="002078BF">
        <w:rPr>
          <w:bCs/>
          <w:szCs w:val="28"/>
          <w:lang w:val="vi-VN" w:eastAsia="en-GB"/>
        </w:rPr>
        <w:t xml:space="preserve">Đẩy mạnh phát triển thương mại nội địa, các chuỗi cung ứng hàng hóa trong nước để kết nối giữa sản xuất với thị trường, ưu tiên phát triển chuỗi cung ứng các mặt hàng nông sản, thực phẩm. </w:t>
      </w:r>
      <w:r w:rsidR="00503064" w:rsidRPr="002078BF">
        <w:rPr>
          <w:rFonts w:eastAsia="MS ??"/>
          <w:szCs w:val="28"/>
          <w:lang w:val="vi-VN"/>
        </w:rPr>
        <w:t>H</w:t>
      </w:r>
      <w:r w:rsidR="00503064" w:rsidRPr="002078BF">
        <w:rPr>
          <w:rFonts w:eastAsia="Arial"/>
          <w:szCs w:val="28"/>
          <w:lang w:val="pt-BR"/>
        </w:rPr>
        <w:t>ỗ trợ các doanh nghiệp trong hoạt động XTTM</w:t>
      </w:r>
      <w:r w:rsidR="00503064" w:rsidRPr="002078BF">
        <w:rPr>
          <w:rFonts w:eastAsia="Arial"/>
          <w:szCs w:val="28"/>
          <w:lang w:val="vi-VN"/>
        </w:rPr>
        <w:t>,</w:t>
      </w:r>
      <w:r w:rsidR="00503064" w:rsidRPr="002078BF">
        <w:rPr>
          <w:rFonts w:eastAsia="Arial"/>
          <w:szCs w:val="28"/>
          <w:lang w:val="pt-BR"/>
        </w:rPr>
        <w:t xml:space="preserve"> xây dựng</w:t>
      </w:r>
      <w:r w:rsidR="00503064" w:rsidRPr="002078BF">
        <w:rPr>
          <w:rFonts w:eastAsia="Arial"/>
          <w:szCs w:val="28"/>
          <w:lang w:val="vi-VN"/>
        </w:rPr>
        <w:t xml:space="preserve">, </w:t>
      </w:r>
      <w:r w:rsidR="00503064" w:rsidRPr="002078BF">
        <w:rPr>
          <w:rFonts w:eastAsia="Arial"/>
          <w:szCs w:val="28"/>
          <w:lang w:val="pt-BR"/>
        </w:rPr>
        <w:t>thương hiệu</w:t>
      </w:r>
      <w:r w:rsidR="00503064" w:rsidRPr="002078BF">
        <w:rPr>
          <w:rFonts w:eastAsia="Arial"/>
          <w:szCs w:val="28"/>
          <w:lang w:val="vi-VN"/>
        </w:rPr>
        <w:t xml:space="preserve"> cho hàng hóa trong nước;</w:t>
      </w:r>
      <w:r w:rsidR="00503064" w:rsidRPr="002078BF">
        <w:rPr>
          <w:rFonts w:eastAsia="Arial"/>
          <w:szCs w:val="28"/>
          <w:lang w:val="pt-BR"/>
        </w:rPr>
        <w:t xml:space="preserve"> bảo đảm cân đối cung - cầu hàng hóa thiết yếu. </w:t>
      </w:r>
      <w:r w:rsidR="00315BD2" w:rsidRPr="002078BF">
        <w:rPr>
          <w:bCs/>
          <w:szCs w:val="28"/>
          <w:lang w:val="vi-VN" w:eastAsia="en-GB"/>
        </w:rPr>
        <w:t>Khai thác có hiệu quả hơn sự phát triển mạnh mẽ của xu hướng số hóa nền kinh tế. Bảo đảm môi trường sản xuất kinh doanh lành mạnh, bình đẳng cho doanh nghiệp.</w:t>
      </w:r>
    </w:p>
    <w:p w:rsidR="00344D75" w:rsidRPr="002078BF" w:rsidRDefault="00F31327" w:rsidP="00344D75">
      <w:pPr>
        <w:widowControl w:val="0"/>
        <w:pBdr>
          <w:bottom w:val="none" w:sz="4" w:space="31" w:color="000000"/>
        </w:pBdr>
        <w:tabs>
          <w:tab w:val="left" w:pos="720"/>
        </w:tabs>
        <w:spacing w:before="120" w:after="120" w:line="240" w:lineRule="auto"/>
        <w:ind w:firstLine="720"/>
        <w:jc w:val="both"/>
        <w:rPr>
          <w:szCs w:val="28"/>
          <w:lang w:val="vi-VN"/>
        </w:rPr>
      </w:pPr>
      <w:r w:rsidRPr="002078BF">
        <w:rPr>
          <w:bCs/>
          <w:szCs w:val="28"/>
          <w:lang w:val="vi-VN" w:eastAsia="en-GB"/>
        </w:rPr>
        <w:t xml:space="preserve">3.5. </w:t>
      </w:r>
      <w:r w:rsidR="00247C0D" w:rsidRPr="002078BF">
        <w:rPr>
          <w:bCs/>
          <w:szCs w:val="28"/>
          <w:lang w:val="vi-VN" w:eastAsia="en-GB"/>
        </w:rPr>
        <w:t>Đẩy mạnh phát triển thị trường ngoài nước thông qua kết nối giữa</w:t>
      </w:r>
      <w:r w:rsidR="00247C0D" w:rsidRPr="002078BF">
        <w:rPr>
          <w:szCs w:val="28"/>
          <w:lang w:val="vi-VN"/>
        </w:rPr>
        <w:t xml:space="preserve"> các cơ quan của Bộ, hệ thống Thương vụ Việt Nam ở nước ngoài với các địa phương, </w:t>
      </w:r>
      <w:r w:rsidR="00247C0D" w:rsidRPr="002078BF">
        <w:rPr>
          <w:szCs w:val="28"/>
          <w:lang w:val="vi-VN"/>
        </w:rPr>
        <w:lastRenderedPageBreak/>
        <w:t>hiệp hội, doanh nghiệp và các Bộ, ngành liên quan để kịp thời cập nhật cho doanh nghiệp, Hiệp hội về thông tin, nhu cầu, cũng như các quy định mới của thị trường. Đẩy mạnh hoạt động thương mại điện tử xuyên biên giới.</w:t>
      </w:r>
      <w:r w:rsidR="00554EFD" w:rsidRPr="002078BF">
        <w:rPr>
          <w:szCs w:val="28"/>
          <w:lang w:val="vi-VN"/>
        </w:rPr>
        <w:t xml:space="preserve"> Tiếp tục mở rộng và đa dạng hoá thị trường xuất khẩu; hướng đến các thị trường mới, thị trường còn tiềm năng như Ấn Độ, châu Phi, Trung Đông và châu Mỹ La tinh, Đông Âu…</w:t>
      </w:r>
      <w:r w:rsidR="00A056D0" w:rsidRPr="002078BF">
        <w:rPr>
          <w:szCs w:val="28"/>
          <w:lang w:val="vi-VN"/>
        </w:rPr>
        <w:t xml:space="preserve"> </w:t>
      </w:r>
      <w:r w:rsidR="00B911C2" w:rsidRPr="002078BF">
        <w:rPr>
          <w:bCs/>
          <w:szCs w:val="28"/>
          <w:lang w:val="vi-VN" w:eastAsia="en-GB"/>
        </w:rPr>
        <w:t>Tập trung thực hiện đồng bộ và triển khai hiệu quả các Hiệp định thương mại tự do (FTA) đã có hiệu lực, các cam kết trong WTO và Cộng đồng Kinh tế ASEAN, tận dụng các cơ hội của các FTA quan trọng như: EVFTA, CPTPP, RCEP…</w:t>
      </w:r>
      <w:r w:rsidR="00A056D0" w:rsidRPr="002078BF">
        <w:rPr>
          <w:szCs w:val="28"/>
          <w:lang w:val="vi-VN"/>
        </w:rPr>
        <w:t xml:space="preserve"> Tập trung đổi mới và tăng cường các hoạt động XTTM. Thúc đẩy phát triển dịch vụ logistics, qua đó giảm chi phí, nâng cao năng lực cạnh tranh cho hàng hoá xuất khẩu của Việt Nam.</w:t>
      </w:r>
    </w:p>
    <w:p w:rsidR="00344D75" w:rsidRPr="002078BF" w:rsidRDefault="00E17520" w:rsidP="00344D75">
      <w:pPr>
        <w:widowControl w:val="0"/>
        <w:pBdr>
          <w:bottom w:val="none" w:sz="4" w:space="31" w:color="000000"/>
        </w:pBdr>
        <w:tabs>
          <w:tab w:val="left" w:pos="720"/>
        </w:tabs>
        <w:spacing w:before="120" w:after="120" w:line="240" w:lineRule="auto"/>
        <w:ind w:firstLine="720"/>
        <w:jc w:val="both"/>
        <w:rPr>
          <w:szCs w:val="28"/>
          <w:lang w:val="vi-VN"/>
        </w:rPr>
      </w:pPr>
      <w:r w:rsidRPr="002078BF">
        <w:rPr>
          <w:bCs/>
          <w:szCs w:val="28"/>
          <w:lang w:val="vi-VN" w:eastAsia="en-GB"/>
        </w:rPr>
        <w:t xml:space="preserve">3.6. </w:t>
      </w:r>
      <w:r w:rsidR="004706A7" w:rsidRPr="002078BF">
        <w:rPr>
          <w:szCs w:val="28"/>
          <w:lang w:val="vi-VN"/>
        </w:rPr>
        <w:t>Tiếp tục đẩy mạnh cải cách, đơn giản hóa thủ tục hành chính, tạo thuận lợi cho hoạt động đầu tư, sản xuất, kinh doanh; chủ động phối hợp xử lý công việc gắn với đẩy mạnh ứng dụng công nghệ thông tin trong mọi hoạt động.</w:t>
      </w:r>
    </w:p>
    <w:p w:rsidR="0056071A" w:rsidRPr="002078BF" w:rsidRDefault="0056071A" w:rsidP="00344D75">
      <w:pPr>
        <w:widowControl w:val="0"/>
        <w:pBdr>
          <w:bottom w:val="none" w:sz="4" w:space="31" w:color="000000"/>
        </w:pBdr>
        <w:tabs>
          <w:tab w:val="left" w:pos="720"/>
        </w:tabs>
        <w:spacing w:before="120" w:after="120" w:line="240" w:lineRule="auto"/>
        <w:ind w:firstLine="720"/>
        <w:jc w:val="right"/>
        <w:rPr>
          <w:b/>
          <w:szCs w:val="28"/>
          <w:lang w:val="pt-BR"/>
        </w:rPr>
      </w:pPr>
      <w:r w:rsidRPr="002078BF">
        <w:rPr>
          <w:b/>
          <w:szCs w:val="28"/>
          <w:lang w:val="pt-BR"/>
        </w:rPr>
        <w:t xml:space="preserve">                                  CỤC CÔNG THƯƠNG ĐỊA PHƯƠNG</w:t>
      </w:r>
    </w:p>
    <w:p w:rsidR="0056071A" w:rsidRPr="002078BF" w:rsidRDefault="0056071A">
      <w:pPr>
        <w:suppressAutoHyphens w:val="0"/>
        <w:spacing w:after="200" w:line="276" w:lineRule="auto"/>
        <w:rPr>
          <w:b/>
          <w:szCs w:val="28"/>
          <w:lang w:val="pt-BR"/>
        </w:rPr>
      </w:pPr>
    </w:p>
    <w:p w:rsidR="00F413F9" w:rsidRPr="002078BF" w:rsidRDefault="00F413F9">
      <w:pPr>
        <w:suppressAutoHyphens w:val="0"/>
        <w:spacing w:after="200" w:line="276" w:lineRule="auto"/>
        <w:rPr>
          <w:b/>
          <w:szCs w:val="28"/>
          <w:lang w:val="pt-BR"/>
        </w:rPr>
      </w:pPr>
      <w:r w:rsidRPr="002078BF">
        <w:rPr>
          <w:b/>
          <w:szCs w:val="28"/>
          <w:lang w:val="pt-BR"/>
        </w:rPr>
        <w:br w:type="page"/>
      </w:r>
    </w:p>
    <w:p w:rsidR="000448B9" w:rsidRPr="002078BF" w:rsidRDefault="000448B9" w:rsidP="000448B9">
      <w:pPr>
        <w:jc w:val="center"/>
        <w:rPr>
          <w:b/>
          <w:szCs w:val="28"/>
          <w:lang w:val="pt-BR"/>
        </w:rPr>
      </w:pPr>
      <w:r w:rsidRPr="002078BF">
        <w:rPr>
          <w:b/>
          <w:szCs w:val="28"/>
          <w:lang w:val="pt-BR"/>
        </w:rPr>
        <w:lastRenderedPageBreak/>
        <w:t>PHỤ LỤC</w:t>
      </w:r>
    </w:p>
    <w:p w:rsidR="000448B9" w:rsidRPr="002078BF" w:rsidRDefault="000448B9" w:rsidP="000448B9">
      <w:pPr>
        <w:widowControl w:val="0"/>
        <w:tabs>
          <w:tab w:val="left" w:pos="-3828"/>
        </w:tabs>
        <w:suppressAutoHyphens w:val="0"/>
        <w:spacing w:before="120" w:after="120" w:line="240" w:lineRule="auto"/>
        <w:jc w:val="center"/>
        <w:rPr>
          <w:b/>
          <w:szCs w:val="28"/>
          <w:lang w:val="it-IT"/>
        </w:rPr>
      </w:pPr>
      <w:r w:rsidRPr="002078BF">
        <w:rPr>
          <w:b/>
          <w:szCs w:val="28"/>
          <w:lang w:val="it-IT"/>
        </w:rPr>
        <w:t>VƯỚNG MẮC CỤ THỂ CỦA CÁC ĐỊA PHƯƠNG</w:t>
      </w:r>
    </w:p>
    <w:p w:rsidR="000448B9" w:rsidRPr="000448B9" w:rsidRDefault="000448B9" w:rsidP="000448B9">
      <w:pPr>
        <w:widowControl w:val="0"/>
        <w:suppressAutoHyphens w:val="0"/>
        <w:spacing w:before="120" w:after="120" w:line="240" w:lineRule="auto"/>
        <w:ind w:right="34" w:firstLine="720"/>
        <w:jc w:val="both"/>
        <w:rPr>
          <w:b/>
          <w:color w:val="FF0000"/>
          <w:szCs w:val="28"/>
          <w:lang w:val="pt-BR"/>
        </w:rPr>
      </w:pPr>
    </w:p>
    <w:p w:rsidR="000448B9" w:rsidRPr="00DA4AC2" w:rsidRDefault="000448B9" w:rsidP="00DA4AC2">
      <w:pPr>
        <w:widowControl w:val="0"/>
        <w:suppressAutoHyphens w:val="0"/>
        <w:spacing w:before="120" w:after="120" w:line="240" w:lineRule="auto"/>
        <w:ind w:right="34" w:firstLine="720"/>
        <w:jc w:val="both"/>
        <w:rPr>
          <w:b/>
          <w:color w:val="FF0000"/>
          <w:szCs w:val="28"/>
          <w:lang w:val="vi-VN"/>
        </w:rPr>
      </w:pPr>
      <w:r w:rsidRPr="00DA4AC2">
        <w:rPr>
          <w:b/>
          <w:color w:val="FF0000"/>
          <w:szCs w:val="28"/>
          <w:lang w:val="vi-VN"/>
        </w:rPr>
        <w:t>1. An Giang</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 Các doanh nghiệp có quy mô lớn ngành may mặc, sản xuất da giày gặp khó khăn về thị trường tiêu thụ nên các đơn hàng sụt giảm, dẫn đến công nhân bị giảm giờ làm, chỉ hoạt động 1/2 thời gian trong tháng hoặc bị cắt giảm nhân sự, điều này đã khiến kết quả hoạt động sản xuất, kinh doanh của các doanh nghiệp ngành may mặc của tỉnh bị chững lại. Hiện các khách hàng không đặt đơn hàng dài hạn, hàng chục nghìn sản phẩm như trước, họ chỉ đặt đơn hàng ngắn, vài trăm sản phẩm. Do đó, doanh nghiệp đã chuyển hướng sản xuất sang những mặt hàng giá trị thấp hơn, đồng thời đa dạng hóa thị trường, mặt hàng nhằm giữ nhịp độ sản xuất, đẩy mạnh tăng trưởng.</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 Do ảnh hưởng dịch bệnh kéo dài, tỷ lệ lao động thất nghiệp tại các tỉnh Bình Dương, TP. Hồ Chí Minh tăng, tình trạng người lao động làm ăn xa quê không có tiền về quê ăn Tết,…, cùng với đó là người tiêu dùng ngày càng thận trọng hơn trong việc mua sắm, đã dẫn đến sức mua giảm so với năm trước.</w:t>
      </w:r>
    </w:p>
    <w:p w:rsidR="000448B9" w:rsidRPr="00DA4AC2" w:rsidRDefault="005E4FF0" w:rsidP="00DA4AC2">
      <w:pPr>
        <w:tabs>
          <w:tab w:val="left" w:pos="1725"/>
        </w:tabs>
        <w:spacing w:before="120" w:after="120" w:line="240" w:lineRule="auto"/>
        <w:ind w:firstLine="720"/>
        <w:jc w:val="both"/>
        <w:rPr>
          <w:b/>
          <w:color w:val="FF0000"/>
          <w:szCs w:val="28"/>
          <w:lang w:val="nl-NL"/>
        </w:rPr>
      </w:pPr>
      <w:r w:rsidRPr="00DA4AC2">
        <w:rPr>
          <w:b/>
          <w:color w:val="FF0000"/>
          <w:szCs w:val="28"/>
          <w:lang w:val="fi-FI"/>
        </w:rPr>
        <w:t>2</w:t>
      </w:r>
      <w:r w:rsidR="000448B9" w:rsidRPr="00DA4AC2">
        <w:rPr>
          <w:b/>
          <w:color w:val="FF0000"/>
          <w:szCs w:val="28"/>
          <w:lang w:val="fi-FI"/>
        </w:rPr>
        <w:t>. Bắc Kạn</w:t>
      </w:r>
    </w:p>
    <w:p w:rsidR="000448B9" w:rsidRPr="00DA4AC2" w:rsidRDefault="000448B9" w:rsidP="00DA4AC2">
      <w:pPr>
        <w:spacing w:before="120" w:after="120" w:line="240" w:lineRule="auto"/>
        <w:ind w:firstLine="720"/>
        <w:jc w:val="both"/>
        <w:rPr>
          <w:b/>
          <w:i/>
          <w:szCs w:val="28"/>
          <w:lang w:val="nl-NL"/>
        </w:rPr>
      </w:pPr>
      <w:r w:rsidRPr="00DA4AC2">
        <w:rPr>
          <w:b/>
          <w:i/>
          <w:szCs w:val="28"/>
          <w:lang w:val="nl-NL"/>
        </w:rPr>
        <w:t>- Khó khăn, vướng mắc trong hoạt động chế biến khoáng sản:</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Thực hiện chủ trương tại Nghị quyết số 02-NQ/TW ngày 25/4/2011 của Bộ Chính trị về định hướng chiến lược khoáng sản và công nghiệp khai khoáng đến năm 2020, tầm nhìn đến năm 2030, tỉnh Bắc Kạn đã khuyến khích thu hút đầu tư các dự án khai thác khoáng sản gắn với chế biến sâu bằng công nghệ tiên tiến, thân thiện với môi trường, sử dụng triệt để và tiết kiệm khoáng sản; hạn chế và tiến tới chấm dứt tình trạng đầu tư khai thác khoáng sản manh mún, nhỏ lẻ. UBND tỉnh Bắc Kạn đã tạo điều kiện cho doanh nghiệp đầu tư, cải tạo, mở rộng đối với các mỏ khoáng sản để cung cấp cho các nhà máy chế biến sâu nằm trong quy hoạch chung của cả nước. Hiện nay, trên địa bàn tỉnh có 10 Dự án nhà máy chế biến khoáng sản đã được UBND tỉnh cấp phép chủ trương đầu tư, trong đó 05 nhà máy đang hoạt động, 01 Nhà máy đang vận hành thử nghiệm một số hạng mục, 02 nhà máy đang tạm dừng hoạt động và 02 Dự án nhà máy đang thực hiện thủ tục đất đai.</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Tuy nhiên, trong quá trình triển khai còn một số khó khăn trong việc xuất khẩu các sản phẩm sau chế biến cụ thể:</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 xml:space="preserve">+ Dự án nhà máy điện phân chì, kẽm của công ty TNHH Ngọc Linh, thực tế đang gặp vướng mắc: Dây chuyền lò quay và dây chuyền lò thiêu mỗi năm sản xuất được khoảng 45.000 tấn sản phẩm bột kẽm nhưng việc tiêu thụ sản phẩm gặp nhiều khó khăn, ảnh hưởng đến nguồn vốn tái đầu tư, không có vốn thu mua nguyên liệu. Vì vậy, doanh nghiệp mong muốn được cho phép xuất khẩu sản </w:t>
      </w:r>
      <w:r w:rsidRPr="00DA4AC2">
        <w:rPr>
          <w:szCs w:val="28"/>
          <w:lang w:val="it-IT"/>
        </w:rPr>
        <w:lastRenderedPageBreak/>
        <w:t xml:space="preserve">phẩm. </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Để tháo gỡ khó khăn cho Công ty đồng thời có nguồn vốn tái đầu tư dây truyền sản xuất kẽm thỏi vào hoạt động sản xuất, Sở Công Thương tỉnh Bắc Kạn kính đề nghị Bộ Công Thương xem xét, báo cáo Thủ tướng Chính phủ tạo điều kiện để doanh nghiệp được xuất khẩu bột kẽm ôxit.</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 xml:space="preserve">+ Dự án nhà máy luyện chì của Công ty cổ phần khoáng sản Bắc Kạn: hiện tại đang gặp khó khăn trong việc tiêu thụ sản phẩm tinh quặng kẽm sunfua hiện nay tại thị trường trong nước: Khu vực phía bắc duy chỉ có Nhà máy điện phân kẽm Thái Nguyên - Công ty cổ phần kim loại màu Thái Nguyên là tiêu thụ được tinh quặng kẽm sunfua của Công ty. Tuy nhiên với khả năng cung ứng của các đơn vị trực thuộc Công ty cổ phần kim loại màu Thái Nguyên đã đáp ứng được nhu cầu nguyên liệu của Nhà máy điện phân kẽm Thái Nguyên. Vì vậy Doanh nghiệp mong muốn được xuất khẩu tinh quặng kẽm sunfua với khối lượng còn tồn kho: 6.684,1 tấn; với hàm lượng 50% Zn. </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Sở Công Thương tỉnh Bắc Kạn kính đề nghị Bộ Công Thương xem xét, báo cáo Thủ tướng Chính phủ tạo điều kiện để doanh nghiệp được xuất khẩu tinh quặng kẽm sunfua nhằm giải quyết những khó khăn cho đơn vị tạo nguồn vốn để tái đầu tư sản xuất.</w:t>
      </w:r>
    </w:p>
    <w:p w:rsidR="000448B9" w:rsidRPr="00DA4AC2" w:rsidRDefault="000448B9" w:rsidP="00DA4AC2">
      <w:pPr>
        <w:spacing w:before="120" w:after="120" w:line="240" w:lineRule="auto"/>
        <w:ind w:firstLine="720"/>
        <w:jc w:val="both"/>
        <w:rPr>
          <w:b/>
          <w:i/>
          <w:szCs w:val="28"/>
          <w:lang w:val="nl-NL"/>
        </w:rPr>
      </w:pPr>
      <w:r w:rsidRPr="00DA4AC2">
        <w:rPr>
          <w:b/>
          <w:i/>
          <w:szCs w:val="28"/>
          <w:lang w:val="nl-NL"/>
        </w:rPr>
        <w:t>- Khó khăn, vướng mắc trong hoạt động chế biến gỗ:</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 xml:space="preserve">Khu công nghiệp Thanh Bình tỉnh Bắc Kạn hiện có 05 doanh nghiệp chế biến, xuất khẩu gỗ với thị trường tiêu thụ ở trong nước và ngoài nước, tạo việc làm cho hàng nghìn lao động của địa phương, một số sản phẩm như ván dán, dao, thìa, dĩa gỗ, đũa gỗ chủ yếu xuất khẩu ra các thị trường như Mỹ, Nhật Bản, Hàn Quốc, EU, Malaysia…Trong số 05 doanh nghiệp này, có 02 doanh nghiệp xuất khẩu sang thị trường Mỹ, đây là thị trường rất có tiềm năng, tuy nhiên hơn 01 năm nay các doanh nghiệp không thể xuất khẩu vào thị trường này nguyên nhân là do Bộ Thương mại Hoa Kỳ khởi xướng điều tra chống bán phá giá đối với mặt hàng gỗ dán sản xuất tại Việt Nam có nghi ngờ nguồn gốc xuất xứ từ Trung Quốc nên các khách hàng không thể mua hàng của 02 doanh nghiệp này, các đơn hàng bị cắt giảm lớn, cá biệt có những đơn hàng đã giao đến cảng đích nhưng khách hàng từ chối vì nếu nhận hàng sẽ phải nộp thuế cao gấp nhiều lần. </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Các cuộc điều tra sau vài lần gia hạn cho đến hiện nay vẫn chưa có kết luận, nên khi tỷ lệ xuất khẩu chiếm tới 70% doanh thu của các doanh nghiệp đã khiến cho hoạt động sản xuất bị ngưng trệ, hàng tồn kho lớn, tiền vốn ứ đọng, khó khăn chồng chất đây là tình trạng chưa bao giờ xảy ra từ trước tới nay đối với doanh nghiệp nên hiện tại doanh nghiệp chỉ duy trì công suất sản xuất khoảng 20-30% so với trước đây, chủ yếu là để giữ chân người lao động giỏi.</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 xml:space="preserve">Trước những khó khăn mà doanh nghiệp ngành gỗ đang phải đối mặt các doanh nghiệp đều kiến nghị ngân hàng giữ mức tín dụng để họ có thể duy trì sản xuất, kinh doanh. Bên cạnh đó, cần có chính sách khoanh nợ, giãn nợ đến hạn; giãn tiền thuê đất; các loại phí và các khoản giãn, khoanh nợ này sẽ không tính </w:t>
      </w:r>
      <w:r w:rsidRPr="00DA4AC2">
        <w:rPr>
          <w:szCs w:val="28"/>
          <w:lang w:val="it-IT"/>
        </w:rPr>
        <w:lastRenderedPageBreak/>
        <w:t>lãi. Đây là những giải pháp trọng tâm lúc này để duy trì ngành gỗ, giúp doanh nghiệp vượt qua giai đoạn khó khăn, sớm phục hồi, tái sản xuất trong thời gian tới. Sở Công Thương kính đề nghị Bộ Công Thương báo cáo Chính phủ xem xét, tháo gỡ các nút thắt trong ngành công nghiệp chế biến gỗ xuất khẩu của nước ta.</w:t>
      </w:r>
    </w:p>
    <w:p w:rsidR="000448B9" w:rsidRPr="00DA4AC2" w:rsidRDefault="000448B9" w:rsidP="00DA4AC2">
      <w:pPr>
        <w:spacing w:before="120" w:after="120" w:line="240" w:lineRule="auto"/>
        <w:ind w:firstLine="720"/>
        <w:jc w:val="both"/>
        <w:rPr>
          <w:b/>
          <w:i/>
          <w:szCs w:val="28"/>
          <w:shd w:val="clear" w:color="auto" w:fill="FFFFFF"/>
          <w:lang w:val="nl-NL"/>
        </w:rPr>
      </w:pPr>
      <w:r w:rsidRPr="00DA4AC2">
        <w:rPr>
          <w:b/>
          <w:i/>
          <w:szCs w:val="28"/>
          <w:shd w:val="clear" w:color="auto" w:fill="FFFFFF"/>
          <w:lang w:val="nl-NL"/>
        </w:rPr>
        <w:t>- Khó khăn, vướng mắc trong thực hiện Nghị định số 87/2018/NĐ-CP ngày 15/6/2018 về kinh doanh khí:</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Nghị định 87/2018/NĐ-CP (Điều 20, Điều 22 và Điều 23) có quy định việc lập sổ theo dõi hoặc cơ sở dữ liệu điện tử, ứng dụng công nghệ thông tin theo dõi chai LPG bán ra (phải có các thông tin chủ sở hữu, loại chai, số lượng chai, seri, hạn kiểm định, tên khách hàng, địa chỉ, ngày giao nhận...) trong khi các thương nhân kinh doanh LPG chủ yếu là hộ kinh doanh khó có đủ nhân lực và trình độ để thực hiện quy định này. Đồng thời, việc theo dõi đến thông tin seri của chai LPG khó khăn trong quá trình thực hiện.</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 xml:space="preserve">Tại khoản 9, Điều 47, Chương IV của Nghị định 87/2018/NĐ-CP về kinh doanh khí “Định kỳ hàng năm cơ sở kinh doanh khí tự tổ chức huấn luyện hoặc thuê tổ chức huấn luyện thực hiện việc huấn luyện kỹ thuật an toàn cho người lao động”. Tuy nhiên, trên địa bàn tỉnh Bắc Kạn chủ yếu là các cửa hàng kinh doanh khí hầu hết đều thuộc các hộ kinh doanh nhỏ lẻ, do đó việc quy định tự huấn luyện là không đủ năng lực còn việc thuê đơn vị tổ chức huấn luyện cũng nhiều khó khăn do hạn chế về kinh phí thực hiện. </w:t>
      </w:r>
    </w:p>
    <w:p w:rsidR="000448B9" w:rsidRPr="00DA4AC2" w:rsidRDefault="000448B9" w:rsidP="00DA4AC2">
      <w:pPr>
        <w:widowControl w:val="0"/>
        <w:suppressAutoHyphens w:val="0"/>
        <w:spacing w:before="120" w:after="120" w:line="240" w:lineRule="auto"/>
        <w:ind w:firstLine="720"/>
        <w:jc w:val="both"/>
        <w:rPr>
          <w:b/>
          <w:szCs w:val="28"/>
          <w:lang w:val="it-IT"/>
        </w:rPr>
      </w:pPr>
      <w:r w:rsidRPr="00DA4AC2">
        <w:rPr>
          <w:szCs w:val="28"/>
          <w:lang w:val="it-IT"/>
        </w:rPr>
        <w:t>Sở Công Thương kính đề nghị Bộ Công Thương xem xét, tham mưu Chính phủ sửa đổi, bổ sung 87/2018/NĐ-CP ngày 15/6/2018 về kinh doanh khí theo hướng giảm bớt các yêu cầu, điều kiện bảo quản chai LPG; đề xuất quy định kéo dài thời gian huấn luyện định kỳ từ 3-5 năm để tạo điều kiện cho đơn vị kinh doanh khí. Đề nghị Bộ Công Thương có hướng dẫn đối với điều kiện an toàn trong việc lắp đặt các trạm sạc điện trong diện tích cửa hàng xăng dầu.</w:t>
      </w:r>
    </w:p>
    <w:p w:rsidR="000448B9" w:rsidRPr="00DA4AC2" w:rsidRDefault="00EA5786" w:rsidP="00DA4AC2">
      <w:pPr>
        <w:widowControl w:val="0"/>
        <w:suppressAutoHyphens w:val="0"/>
        <w:spacing w:before="120" w:after="120" w:line="240" w:lineRule="auto"/>
        <w:ind w:firstLine="720"/>
        <w:jc w:val="both"/>
        <w:rPr>
          <w:b/>
          <w:color w:val="FF0000"/>
          <w:szCs w:val="28"/>
          <w:lang w:val="it-IT"/>
        </w:rPr>
      </w:pPr>
      <w:r w:rsidRPr="00DA4AC2">
        <w:rPr>
          <w:b/>
          <w:color w:val="FF0000"/>
          <w:szCs w:val="28"/>
          <w:lang w:val="it-IT"/>
        </w:rPr>
        <w:t>3</w:t>
      </w:r>
      <w:r w:rsidR="000448B9" w:rsidRPr="00DA4AC2">
        <w:rPr>
          <w:b/>
          <w:color w:val="FF0000"/>
          <w:szCs w:val="28"/>
          <w:lang w:val="it-IT"/>
        </w:rPr>
        <w:t>. Bạc Liêu</w:t>
      </w:r>
    </w:p>
    <w:p w:rsidR="000448B9" w:rsidRPr="00DA4AC2" w:rsidRDefault="000448B9" w:rsidP="00DA4AC2">
      <w:pPr>
        <w:spacing w:before="120" w:after="120" w:line="240" w:lineRule="auto"/>
        <w:ind w:firstLine="720"/>
        <w:jc w:val="both"/>
        <w:rPr>
          <w:szCs w:val="28"/>
          <w:lang w:val="vi-VN"/>
        </w:rPr>
      </w:pPr>
      <w:r w:rsidRPr="00DA4AC2">
        <w:rPr>
          <w:rFonts w:eastAsia="Calibri"/>
          <w:szCs w:val="28"/>
          <w:lang w:val="vi-VN"/>
        </w:rPr>
        <w:t>-</w:t>
      </w:r>
      <w:r w:rsidRPr="00DA4AC2">
        <w:rPr>
          <w:rFonts w:eastAsia="Calibri"/>
          <w:szCs w:val="28"/>
          <w:lang w:val="it-IT"/>
        </w:rPr>
        <w:t xml:space="preserve"> Đến nay </w:t>
      </w:r>
      <w:r w:rsidRPr="00DA4AC2">
        <w:rPr>
          <w:rFonts w:eastAsia="Calibri"/>
          <w:szCs w:val="28"/>
          <w:lang w:val="vi-VN"/>
        </w:rPr>
        <w:t>m</w:t>
      </w:r>
      <w:r w:rsidRPr="00DA4AC2">
        <w:rPr>
          <w:szCs w:val="28"/>
          <w:lang w:val="vi-VN"/>
        </w:rPr>
        <w:t>ặt hàng xuất khẩu tôm đông lạnh nguyên con sang Úc của Công ty Cổ phần Việt - Úc vẫn chưa thực hiện;</w:t>
      </w:r>
      <w:r w:rsidRPr="00DA4AC2">
        <w:rPr>
          <w:rFonts w:eastAsia="Calibri"/>
          <w:szCs w:val="28"/>
          <w:lang w:val="it-IT"/>
        </w:rPr>
        <w:t xml:space="preserve"> </w:t>
      </w:r>
      <w:r w:rsidRPr="00DA4AC2">
        <w:rPr>
          <w:rFonts w:eastAsia="Calibri"/>
          <w:szCs w:val="28"/>
          <w:lang w:val="vi-VN"/>
        </w:rPr>
        <w:t>Nhà máy chế biến thủy sản xuất khẩu</w:t>
      </w:r>
      <w:r w:rsidRPr="00DA4AC2">
        <w:rPr>
          <w:rFonts w:eastAsia="Calibri"/>
          <w:szCs w:val="28"/>
          <w:lang w:val="it-IT"/>
        </w:rPr>
        <w:t xml:space="preserve"> của </w:t>
      </w:r>
      <w:r w:rsidRPr="00DA4AC2">
        <w:rPr>
          <w:rFonts w:eastAsia="Calibri"/>
          <w:szCs w:val="28"/>
          <w:lang w:val="vi-VN"/>
        </w:rPr>
        <w:t xml:space="preserve">Công ty Cổ phần Việt - Úc </w:t>
      </w:r>
      <w:r w:rsidRPr="00DA4AC2">
        <w:rPr>
          <w:rFonts w:eastAsia="Calibri"/>
          <w:szCs w:val="28"/>
          <w:lang w:val="it-IT"/>
        </w:rPr>
        <w:t>cũng chưa</w:t>
      </w:r>
      <w:r w:rsidRPr="00DA4AC2">
        <w:rPr>
          <w:rFonts w:eastAsia="Calibri"/>
          <w:szCs w:val="28"/>
          <w:lang w:val="vi-VN"/>
        </w:rPr>
        <w:t xml:space="preserve"> hoàn thành </w:t>
      </w:r>
      <w:r w:rsidRPr="00DA4AC2">
        <w:rPr>
          <w:rFonts w:eastAsia="Calibri"/>
          <w:i/>
          <w:szCs w:val="28"/>
          <w:lang w:val="vi-VN"/>
        </w:rPr>
        <w:t>(theo kế hoạch là hoàn thành tháng 6 năm 2022)</w:t>
      </w:r>
      <w:r w:rsidRPr="00DA4AC2">
        <w:rPr>
          <w:rFonts w:eastAsia="Calibri"/>
          <w:szCs w:val="28"/>
          <w:lang w:val="vi-VN"/>
        </w:rPr>
        <w:t xml:space="preserve"> </w:t>
      </w:r>
      <w:r w:rsidRPr="00DA4AC2">
        <w:rPr>
          <w:rFonts w:eastAsia="Calibri"/>
          <w:szCs w:val="28"/>
          <w:lang w:val="it-IT"/>
        </w:rPr>
        <w:t>và 2</w:t>
      </w:r>
      <w:r w:rsidRPr="00DA4AC2">
        <w:rPr>
          <w:rFonts w:eastAsia="Calibri"/>
          <w:szCs w:val="28"/>
          <w:lang w:val="vi-VN"/>
        </w:rPr>
        <w:t>/9</w:t>
      </w:r>
      <w:r w:rsidRPr="00DA4AC2">
        <w:rPr>
          <w:rFonts w:eastAsia="Calibri"/>
          <w:szCs w:val="28"/>
          <w:lang w:val="it-IT"/>
        </w:rPr>
        <w:t xml:space="preserve"> doanh nghiệp chế biến thủy sản xuất khẩu trên địa bàn tỉnh đang bị đình chỉ xuất khẩu vào thị trường Trung Quốc do bị cảnh báo bệnh thủy sản cũng chưa được tháo gỡ;</w:t>
      </w:r>
      <w:r w:rsidRPr="00DA4AC2">
        <w:rPr>
          <w:szCs w:val="28"/>
          <w:lang w:val="vi-VN"/>
        </w:rPr>
        <w:t xml:space="preserve"> Kim gạch xuất khẩu gạo của tỉnh chưa có mặc dù trên địa bàn tỉnh có 02 doanh nghiệp đủ điều kiện kinh doanh xuất khẩu gạo là </w:t>
      </w:r>
      <w:r w:rsidRPr="00DA4AC2">
        <w:rPr>
          <w:szCs w:val="28"/>
          <w:lang w:val="es-SV"/>
        </w:rPr>
        <w:t xml:space="preserve">Công ty Lương thực Bạc Liêu </w:t>
      </w:r>
      <w:r w:rsidRPr="00DA4AC2">
        <w:rPr>
          <w:szCs w:val="28"/>
          <w:lang w:val="vi-VN"/>
        </w:rPr>
        <w:t xml:space="preserve">và </w:t>
      </w:r>
      <w:r w:rsidRPr="00DA4AC2">
        <w:rPr>
          <w:szCs w:val="28"/>
          <w:lang w:val="es-SV"/>
        </w:rPr>
        <w:t>Công ty TNHH MTV Lương thực Vĩnh Lộc</w:t>
      </w:r>
      <w:r w:rsidRPr="00DA4AC2">
        <w:rPr>
          <w:szCs w:val="28"/>
          <w:lang w:val="vi-VN"/>
        </w:rPr>
        <w:t>, song hiện nay 02 doanh nghiệp này</w:t>
      </w:r>
      <w:r w:rsidRPr="00DA4AC2">
        <w:rPr>
          <w:szCs w:val="28"/>
          <w:lang w:val="es-SV"/>
        </w:rPr>
        <w:t xml:space="preserve"> </w:t>
      </w:r>
      <w:r w:rsidRPr="00DA4AC2">
        <w:rPr>
          <w:szCs w:val="28"/>
          <w:lang w:val="vi-VN"/>
        </w:rPr>
        <w:t xml:space="preserve">vẫn là các đơn vị cung ứng gạo cho Công ty mẹ (là </w:t>
      </w:r>
      <w:r w:rsidRPr="00DA4AC2">
        <w:rPr>
          <w:szCs w:val="28"/>
          <w:lang w:val="es-SV"/>
        </w:rPr>
        <w:t>Tổng Công ty Lương thực Miền Nam</w:t>
      </w:r>
      <w:r w:rsidRPr="00DA4AC2">
        <w:rPr>
          <w:szCs w:val="28"/>
          <w:lang w:val="vi-VN"/>
        </w:rPr>
        <w:t xml:space="preserve"> và </w:t>
      </w:r>
      <w:r w:rsidRPr="00DA4AC2">
        <w:rPr>
          <w:szCs w:val="28"/>
          <w:lang w:val="es-SV"/>
        </w:rPr>
        <w:t>Tập đoàn Lộc Trời</w:t>
      </w:r>
      <w:r w:rsidRPr="00DA4AC2">
        <w:rPr>
          <w:szCs w:val="28"/>
          <w:lang w:val="vi-VN"/>
        </w:rPr>
        <w:t xml:space="preserve">) xuất khẩu, nên chưa đem lại kim ngạch xuất khẩu cho Tỉnh; </w:t>
      </w:r>
      <w:r w:rsidRPr="00DA4AC2">
        <w:rPr>
          <w:rFonts w:eastAsia="Calibri"/>
          <w:szCs w:val="28"/>
          <w:lang w:val="es-SV"/>
        </w:rPr>
        <w:t xml:space="preserve">việc mở rộng thêm thị trường mới từ </w:t>
      </w:r>
      <w:r w:rsidRPr="00DA4AC2">
        <w:rPr>
          <w:rFonts w:eastAsia="Calibri"/>
          <w:szCs w:val="28"/>
          <w:lang w:val="it-IT"/>
        </w:rPr>
        <w:t xml:space="preserve">các Hiệp định thương mại tự do (FTA) mà Việt Nam là thành viên của các doanh nghiệp trên địa bàn chưa tự tin mở rộng vì đa số các doanh nghiệp trên địa bàn chủ yếu là doanh nghiệp vừa và nhỏ, năng lực kinh doanh còn hạn chế, e dè </w:t>
      </w:r>
      <w:r w:rsidRPr="00DA4AC2">
        <w:rPr>
          <w:rFonts w:eastAsia="Calibri"/>
          <w:szCs w:val="28"/>
          <w:lang w:val="it-IT"/>
        </w:rPr>
        <w:lastRenderedPageBreak/>
        <w:t>trong việc tiếp cận thị trường mới, chưa thật sự tích cực tham gia các cuộc diễn đàn, hội thảo của các Bộ, Ngành tổ chức, giới thiệu về cách tiếp cận thị trường mới;</w:t>
      </w:r>
    </w:p>
    <w:p w:rsidR="000448B9" w:rsidRPr="00DA4AC2" w:rsidRDefault="000448B9" w:rsidP="00DA4AC2">
      <w:pPr>
        <w:spacing w:before="120" w:after="120" w:line="240" w:lineRule="auto"/>
        <w:ind w:firstLine="720"/>
        <w:jc w:val="both"/>
        <w:rPr>
          <w:i/>
          <w:szCs w:val="28"/>
          <w:lang w:val="vi-VN"/>
        </w:rPr>
      </w:pPr>
      <w:r w:rsidRPr="00DA4AC2">
        <w:rPr>
          <w:szCs w:val="28"/>
          <w:lang w:val="vi-VN"/>
        </w:rPr>
        <w:t xml:space="preserve">- Nguồn nguyên liệu tôm đáp ứng yêu cầu và chất lượng phục vụ cho chế biến xuất khẩu có những thời điểm còn khó khăn </w:t>
      </w:r>
      <w:r w:rsidRPr="00DA4AC2">
        <w:rPr>
          <w:i/>
          <w:szCs w:val="28"/>
          <w:lang w:val="vi-VN"/>
        </w:rPr>
        <w:t>(Do chưa có quy hoạch vùng nguyên liệu ổn định cho chế biến tôm xuất khẩu bền vững)</w:t>
      </w:r>
      <w:r w:rsidRPr="00DA4AC2">
        <w:rPr>
          <w:szCs w:val="28"/>
          <w:lang w:val="vi-VN"/>
        </w:rPr>
        <w:t>.</w:t>
      </w:r>
    </w:p>
    <w:p w:rsidR="000448B9" w:rsidRPr="00DA4AC2" w:rsidRDefault="000448B9" w:rsidP="00DA4AC2">
      <w:pPr>
        <w:spacing w:before="120" w:after="120" w:line="240" w:lineRule="auto"/>
        <w:ind w:firstLine="720"/>
        <w:jc w:val="both"/>
        <w:rPr>
          <w:szCs w:val="28"/>
          <w:lang w:val="vi-VN"/>
        </w:rPr>
      </w:pPr>
      <w:r w:rsidRPr="00DA4AC2">
        <w:rPr>
          <w:szCs w:val="28"/>
          <w:lang w:val="vi-VN"/>
        </w:rPr>
        <w:t>- Hai</w:t>
      </w:r>
      <w:r w:rsidRPr="00DA4AC2">
        <w:rPr>
          <w:rFonts w:eastAsia="Calibri"/>
          <w:szCs w:val="28"/>
          <w:lang w:val="vi-VN"/>
        </w:rPr>
        <w:t xml:space="preserve"> dự án Nhà máy Điện gió Bạc Liêu giai đoạn III (141 MW), và dự án Nhà máy Điện gió Nhật Bản - Bạc Liêu (50 MW) tiến độ tổ chức triển khai thực hiện chậm, </w:t>
      </w:r>
      <w:r w:rsidRPr="00DA4AC2">
        <w:rPr>
          <w:szCs w:val="28"/>
          <w:lang w:val="vi-VN"/>
        </w:rPr>
        <w:t>không hoàn thành trước ngày 31/10/2021 nên không được hưởng giá bán điện theo Quyết định số 39/2018/QĐ-TTg ngày 10/9/2018 của Thủ tướng Chính phủ.</w:t>
      </w:r>
      <w:r w:rsidRPr="00DA4AC2">
        <w:rPr>
          <w:i/>
          <w:szCs w:val="28"/>
          <w:lang w:val="vi-VN"/>
        </w:rPr>
        <w:t xml:space="preserve"> </w:t>
      </w:r>
      <w:r w:rsidRPr="00DA4AC2">
        <w:rPr>
          <w:szCs w:val="28"/>
          <w:lang w:val="vi-VN"/>
        </w:rPr>
        <w:t>Song hiện nay chưa có quy định mới về giá bán điện nên chưa có cơ sở để các Chủ đầu tư thương thảo ký kết hợp đồng mua bán điện với Tập đoàn Điện lực Việt Nam. Đối với 02 dự án này, ngoài các khó khăn vướng mắc về chính sách trong phát triển điện gió, thì năng lực tổ chức triển khai thực hiện của các Chủ đầu tư còn hạn chế, khó khăn trong công tác bồi thường giải phóng mặt bằng,... nên đã ảnh hưởng tới tiến độ hoàn thành.</w:t>
      </w:r>
    </w:p>
    <w:p w:rsidR="000448B9" w:rsidRPr="00DA4AC2" w:rsidRDefault="000448B9" w:rsidP="00DA4AC2">
      <w:pPr>
        <w:spacing w:before="120" w:after="120" w:line="240" w:lineRule="auto"/>
        <w:ind w:firstLine="720"/>
        <w:jc w:val="both"/>
        <w:rPr>
          <w:szCs w:val="28"/>
          <w:lang w:val="vi-VN"/>
        </w:rPr>
      </w:pPr>
      <w:r w:rsidRPr="00DA4AC2">
        <w:rPr>
          <w:szCs w:val="28"/>
          <w:lang w:val="vi-VN"/>
        </w:rPr>
        <w:t xml:space="preserve">- Các Nhà máy điện gió đã hoàn thành đi vào hoạt động thường bị cắt giảm công suất </w:t>
      </w:r>
      <w:r w:rsidRPr="00DA4AC2">
        <w:rPr>
          <w:i/>
          <w:szCs w:val="28"/>
          <w:lang w:val="vi-VN"/>
        </w:rPr>
        <w:t>(theo yêu cầu của Tổng Công ty Truyền tải điện Quốc gia)</w:t>
      </w:r>
      <w:r w:rsidRPr="00DA4AC2">
        <w:rPr>
          <w:szCs w:val="28"/>
          <w:lang w:val="vi-VN"/>
        </w:rPr>
        <w:t xml:space="preserve"> gây tổn thất cho các Chủ đầu tư và ảnh hưởng tới nguồn thu ngân sách của Tỉnh</w:t>
      </w:r>
      <w:r w:rsidRPr="00DA4AC2">
        <w:rPr>
          <w:i/>
          <w:szCs w:val="28"/>
          <w:lang w:val="vi-VN"/>
        </w:rPr>
        <w:t xml:space="preserve">; </w:t>
      </w:r>
      <w:r w:rsidRPr="00DA4AC2">
        <w:rPr>
          <w:szCs w:val="28"/>
          <w:lang w:val="vi-VN"/>
        </w:rPr>
        <w:t xml:space="preserve">các hệ thống điện mặt trời mái nhà công suất trên 100 kWp phải thực hiện cắt giảm công suất </w:t>
      </w:r>
      <w:r w:rsidRPr="00DA4AC2">
        <w:rPr>
          <w:i/>
          <w:szCs w:val="28"/>
          <w:lang w:val="vi-VN"/>
        </w:rPr>
        <w:t>(theo kế hoạch của ngành điện)</w:t>
      </w:r>
      <w:r w:rsidRPr="00DA4AC2">
        <w:rPr>
          <w:szCs w:val="28"/>
          <w:lang w:val="vi-VN"/>
        </w:rPr>
        <w:t xml:space="preserve"> gây lãng phí trong đầu tư. </w:t>
      </w:r>
    </w:p>
    <w:p w:rsidR="000448B9" w:rsidRPr="00DA4AC2" w:rsidRDefault="000448B9" w:rsidP="00DA4AC2">
      <w:pPr>
        <w:spacing w:before="120" w:after="120" w:line="240" w:lineRule="auto"/>
        <w:ind w:firstLine="720"/>
        <w:jc w:val="both"/>
        <w:rPr>
          <w:rFonts w:eastAsia="Calibri"/>
          <w:szCs w:val="28"/>
          <w:lang w:val="vi-VN"/>
        </w:rPr>
      </w:pPr>
      <w:r w:rsidRPr="00DA4AC2">
        <w:rPr>
          <w:rFonts w:eastAsia="Calibri"/>
          <w:szCs w:val="28"/>
          <w:lang w:val="vi-VN"/>
        </w:rPr>
        <w:t>- Dự án Nhà máy điện LNG Bạc Liêu 3.200 MW tiến độ triển khai chưa đạt so với kế hoạch đề ra; mặc dù thời gian qua Tỉnh và Nhà đầu tư đã tập trung thực hiện và đạt được một số kết quả nhất định. Song khó khăn hiện nay là đường dây truyền tải 500 kV chưa được quy hoạch (đang chờ Quy hoạch điện VIII), khó khăn trong việc đàm phán ký kết hợp đồng mua bán điện giữa Nhà đầu tư và Tập đoàn Điện lực Việt Nam.</w:t>
      </w:r>
    </w:p>
    <w:p w:rsidR="000448B9" w:rsidRPr="00DA4AC2" w:rsidRDefault="000448B9" w:rsidP="00DA4AC2">
      <w:pPr>
        <w:spacing w:before="120" w:after="120" w:line="240" w:lineRule="auto"/>
        <w:ind w:firstLine="720"/>
        <w:jc w:val="both"/>
        <w:rPr>
          <w:rFonts w:eastAsia="Calibri"/>
          <w:szCs w:val="28"/>
          <w:lang w:val="vi-VN"/>
        </w:rPr>
      </w:pPr>
      <w:r w:rsidRPr="00DA4AC2">
        <w:rPr>
          <w:szCs w:val="28"/>
          <w:lang w:val="vi-VN"/>
        </w:rPr>
        <w:t xml:space="preserve">- Các khu - cụm công nghiệp phát triển còn chậm; nên chưa tạo được động lực để phát triển ngành công nghiệp của tỉnh. Mặc dù thời gian qua công tác xúc tiến, mời gọi đầu tư vào các khu, cụm công nghiệp được quan tâm đẩy mạnh, song kết quả đạt được còn hạn chế. Vì vậy đến nay mới chỉ có </w:t>
      </w:r>
      <w:r w:rsidRPr="00DA4AC2">
        <w:rPr>
          <w:szCs w:val="28"/>
          <w:lang w:val="eu-ES"/>
        </w:rPr>
        <w:t>Khu công nghiệp Trà Kha</w:t>
      </w:r>
      <w:r w:rsidRPr="00DA4AC2">
        <w:rPr>
          <w:szCs w:val="28"/>
          <w:lang w:val="vi-VN"/>
        </w:rPr>
        <w:t xml:space="preserve"> </w:t>
      </w:r>
      <w:r w:rsidRPr="00DA4AC2">
        <w:rPr>
          <w:szCs w:val="28"/>
          <w:lang w:val="eu-ES"/>
        </w:rPr>
        <w:t>hoàn thành hạ tầng</w:t>
      </w:r>
      <w:r w:rsidRPr="00DA4AC2">
        <w:rPr>
          <w:szCs w:val="28"/>
          <w:lang w:val="vi-VN"/>
        </w:rPr>
        <w:t>,</w:t>
      </w:r>
      <w:r w:rsidRPr="00DA4AC2">
        <w:rPr>
          <w:szCs w:val="28"/>
          <w:lang w:val="eu-ES"/>
        </w:rPr>
        <w:t xml:space="preserve"> tỷ lệ lấp đầy </w:t>
      </w:r>
      <w:r w:rsidRPr="00DA4AC2">
        <w:rPr>
          <w:szCs w:val="28"/>
          <w:lang w:val="vi-VN"/>
        </w:rPr>
        <w:t>trên 93,48/</w:t>
      </w:r>
      <w:r w:rsidRPr="00DA4AC2">
        <w:rPr>
          <w:szCs w:val="28"/>
          <w:lang w:val="eu-ES"/>
        </w:rPr>
        <w:t>%</w:t>
      </w:r>
      <w:r w:rsidRPr="00DA4AC2">
        <w:rPr>
          <w:szCs w:val="28"/>
          <w:lang w:val="vi-VN"/>
        </w:rPr>
        <w:t>; cụm công nghiệp Vĩnh Mỹ đã lựa chọn được Nhà đầu tư đang hoàn thành thủ tục về đất để tổ chức triển khai thực hiện trong thời gian tới.</w:t>
      </w:r>
    </w:p>
    <w:p w:rsidR="000448B9" w:rsidRPr="00DA4AC2" w:rsidRDefault="000448B9" w:rsidP="00DA4AC2">
      <w:pPr>
        <w:spacing w:before="120" w:after="120" w:line="240" w:lineRule="auto"/>
        <w:ind w:firstLine="720"/>
        <w:jc w:val="both"/>
        <w:rPr>
          <w:rStyle w:val="Strong"/>
          <w:b w:val="0"/>
          <w:szCs w:val="28"/>
          <w:bdr w:val="none" w:sz="0" w:space="0" w:color="auto" w:frame="1"/>
          <w:lang w:val="vi-VN"/>
        </w:rPr>
      </w:pPr>
      <w:r w:rsidRPr="00DA4AC2">
        <w:rPr>
          <w:szCs w:val="28"/>
          <w:shd w:val="clear" w:color="auto" w:fill="FFFFFF"/>
          <w:lang w:val="vi-VN"/>
        </w:rPr>
        <w:t xml:space="preserve">- Đối với mặt hàng xăng dầu trong thời gian qua có một vài thời điểm gặp khó khăn, do ảnh hưởng chung nguồn cung bị thiếu hụt, hoa hồng bằng không, có những doanh nghiệp càng kinh doanh càng bị lỗ, có doanh nghiệp do không có đủ nguồn nên phải kinh doanh cầm chừng </w:t>
      </w:r>
      <w:r w:rsidRPr="00DA4AC2">
        <w:rPr>
          <w:rStyle w:val="Strong"/>
          <w:b w:val="0"/>
          <w:szCs w:val="28"/>
          <w:bdr w:val="none" w:sz="0" w:space="0" w:color="auto" w:frame="1"/>
          <w:lang w:val="vi-VN"/>
        </w:rPr>
        <w:t>gây nên tình trạng khan khiếm xăng dầu cục bộ.</w:t>
      </w:r>
    </w:p>
    <w:p w:rsidR="002C600A" w:rsidRDefault="000448B9" w:rsidP="002C600A">
      <w:pPr>
        <w:widowControl w:val="0"/>
        <w:suppressAutoHyphens w:val="0"/>
        <w:spacing w:before="120" w:after="120" w:line="240" w:lineRule="auto"/>
        <w:ind w:firstLine="720"/>
        <w:jc w:val="both"/>
        <w:rPr>
          <w:rFonts w:eastAsia="Calibri"/>
          <w:szCs w:val="28"/>
          <w:lang w:val="vi-VN"/>
        </w:rPr>
      </w:pPr>
      <w:r w:rsidRPr="00DA4AC2">
        <w:rPr>
          <w:rFonts w:eastAsia="Calibri"/>
          <w:szCs w:val="28"/>
          <w:lang w:val="vi-VN"/>
        </w:rPr>
        <w:t>Tổng hòa các khó khăn trên…đã làm ảnh hưởng đến t</w:t>
      </w:r>
      <w:r w:rsidRPr="00DA4AC2">
        <w:rPr>
          <w:szCs w:val="28"/>
          <w:lang w:val="vi-VN"/>
        </w:rPr>
        <w:t>ình hình sản xuất công nghiệp, hoạt động thương mại</w:t>
      </w:r>
      <w:r w:rsidRPr="00DA4AC2">
        <w:rPr>
          <w:rFonts w:eastAsia="Calibri"/>
          <w:szCs w:val="28"/>
          <w:lang w:val="vi-VN"/>
        </w:rPr>
        <w:t xml:space="preserve"> trên địa bàn tỉnh trong thời gian qua.</w:t>
      </w:r>
    </w:p>
    <w:p w:rsidR="000448B9" w:rsidRPr="00DA4AC2" w:rsidRDefault="00EA5786" w:rsidP="002C600A">
      <w:pPr>
        <w:widowControl w:val="0"/>
        <w:suppressAutoHyphens w:val="0"/>
        <w:spacing w:before="120" w:after="120" w:line="240" w:lineRule="auto"/>
        <w:ind w:firstLine="720"/>
        <w:jc w:val="both"/>
        <w:rPr>
          <w:b/>
          <w:color w:val="FF0000"/>
          <w:szCs w:val="28"/>
          <w:lang w:val="vi-VN"/>
        </w:rPr>
      </w:pPr>
      <w:r w:rsidRPr="00DA4AC2">
        <w:rPr>
          <w:b/>
          <w:color w:val="FF0000"/>
          <w:szCs w:val="28"/>
        </w:rPr>
        <w:lastRenderedPageBreak/>
        <w:t>4</w:t>
      </w:r>
      <w:r w:rsidR="000448B9" w:rsidRPr="00DA4AC2">
        <w:rPr>
          <w:b/>
          <w:color w:val="FF0000"/>
          <w:szCs w:val="28"/>
          <w:lang w:val="vi-VN"/>
        </w:rPr>
        <w:t>. Bến Tre</w:t>
      </w:r>
    </w:p>
    <w:p w:rsidR="000448B9" w:rsidRPr="00DA4AC2" w:rsidRDefault="000448B9" w:rsidP="00DA4AC2">
      <w:pPr>
        <w:widowControl w:val="0"/>
        <w:suppressAutoHyphens w:val="0"/>
        <w:spacing w:before="120" w:after="120" w:line="240" w:lineRule="auto"/>
        <w:ind w:firstLine="720"/>
        <w:jc w:val="both"/>
        <w:rPr>
          <w:i/>
          <w:szCs w:val="28"/>
          <w:lang w:val="it-IT"/>
        </w:rPr>
      </w:pPr>
      <w:r w:rsidRPr="00DA4AC2">
        <w:rPr>
          <w:b/>
          <w:i/>
          <w:szCs w:val="28"/>
          <w:lang w:val="vi-VN"/>
        </w:rPr>
        <w:t>Hoạt động sản xuất công nghiệp – tiểu thủ công nghiệp</w:t>
      </w:r>
    </w:p>
    <w:p w:rsidR="000448B9" w:rsidRPr="00DA4AC2" w:rsidRDefault="000448B9" w:rsidP="00DA4AC2">
      <w:pPr>
        <w:widowControl w:val="0"/>
        <w:suppressAutoHyphens w:val="0"/>
        <w:spacing w:before="120" w:after="120" w:line="240" w:lineRule="auto"/>
        <w:ind w:firstLine="720"/>
        <w:jc w:val="both"/>
        <w:rPr>
          <w:szCs w:val="28"/>
          <w:lang w:val="it-IT"/>
        </w:rPr>
      </w:pPr>
      <w:r w:rsidRPr="00DA4AC2">
        <w:rPr>
          <w:szCs w:val="28"/>
          <w:lang w:val="it-IT"/>
        </w:rPr>
        <w:t>Công tác kêu gọi nhà đầu tư hạ tầng các khu, CCN vẫn chưa có nhiều kết quả; tiến độ xây dựng hạ tầng khu, CCN chậm nên không tạo quỹ đất sạch kịp thời phục vụ mời gọi đầu tư tạo nguồn lực phát triển công nghiệp. Nguồn ngân sách có hạn, chưa thể bố trí đầu tư hoàn thiện, đồng bộ hạ tầng kỹ thuật cũng như hạ tầng xã hội phục vụ cho các khu, CCN.</w:t>
      </w:r>
    </w:p>
    <w:p w:rsidR="000448B9" w:rsidRPr="00DA4AC2" w:rsidRDefault="000448B9" w:rsidP="00DA4AC2">
      <w:pPr>
        <w:widowControl w:val="0"/>
        <w:suppressAutoHyphens w:val="0"/>
        <w:spacing w:before="120" w:after="120" w:line="240" w:lineRule="auto"/>
        <w:ind w:firstLine="720"/>
        <w:jc w:val="both"/>
        <w:rPr>
          <w:b/>
          <w:i/>
          <w:szCs w:val="28"/>
          <w:lang w:val="it-IT"/>
        </w:rPr>
      </w:pPr>
      <w:r w:rsidRPr="00DA4AC2">
        <w:rPr>
          <w:b/>
          <w:i/>
          <w:szCs w:val="28"/>
          <w:lang w:val="it-IT"/>
        </w:rPr>
        <w:t>Các dự án điện gió</w:t>
      </w:r>
    </w:p>
    <w:p w:rsidR="000448B9" w:rsidRPr="00DA4AC2" w:rsidRDefault="000448B9" w:rsidP="00DA4AC2">
      <w:pPr>
        <w:spacing w:before="120" w:after="120" w:line="240" w:lineRule="auto"/>
        <w:ind w:firstLine="720"/>
        <w:jc w:val="both"/>
        <w:rPr>
          <w:szCs w:val="28"/>
          <w:lang w:val="it-IT"/>
        </w:rPr>
      </w:pPr>
      <w:r w:rsidRPr="00DA4AC2">
        <w:rPr>
          <w:szCs w:val="28"/>
          <w:lang w:val="it-IT"/>
        </w:rPr>
        <w:t>- Theo Quyết định số 21/QĐ-BCT ngày 07/01/2023 thì khung giá phát điện áp dụng cho các dự án điện gió chuyển tiếp trên biển được ban hành trong Quyết định này thấp hơn rất nhiều so với giá điện (giá FIT) tại Quyết định số 39/2018/QĐ-TTg (thấp hơn khoảng 29%). Điều này đã và đang khiến cho các dự án điện gió chuyển tiếp khó có khả năng thu hồi được vốn đầu tư đã bỏ ra;</w:t>
      </w:r>
    </w:p>
    <w:p w:rsidR="000448B9" w:rsidRPr="00DA4AC2" w:rsidRDefault="000448B9" w:rsidP="00DA4AC2">
      <w:pPr>
        <w:spacing w:before="120" w:after="120" w:line="240" w:lineRule="auto"/>
        <w:ind w:firstLine="720"/>
        <w:jc w:val="both"/>
        <w:rPr>
          <w:szCs w:val="28"/>
          <w:lang w:val="it-IT"/>
        </w:rPr>
      </w:pPr>
      <w:r w:rsidRPr="00DA4AC2">
        <w:rPr>
          <w:szCs w:val="28"/>
          <w:lang w:val="it-IT"/>
        </w:rPr>
        <w:t>- Liên quan đến cơ chế đàm phán giá điện đối với các dự án điện gió chuyển tiếp, Bộ Công Thương đã yêu cầu Tập đoàn Điện lực Việt Nam (EVN) và Chủ đầu tư đàm phán về giá phát điện tại Văn bản số 107/BCT-ĐTĐL ngày 09/01/2023. Tuy nhiên, EVN vẫn chưa có hướng dẫn chính thức về việc đàm phán giá điện đối với các dự án điện mặt trời và điện gió chuyển tiếp, nên các chủ đầu tư chưa có căn cứ nộp hồ sơ và tiến hành đàm phán giá điện với EVN;</w:t>
      </w:r>
    </w:p>
    <w:p w:rsidR="000448B9" w:rsidRPr="00DA4AC2" w:rsidRDefault="000448B9" w:rsidP="00DA4AC2">
      <w:pPr>
        <w:spacing w:before="120" w:after="120" w:line="240" w:lineRule="auto"/>
        <w:ind w:firstLine="720"/>
        <w:jc w:val="both"/>
        <w:rPr>
          <w:szCs w:val="28"/>
          <w:lang w:val="it-IT"/>
        </w:rPr>
      </w:pPr>
      <w:r w:rsidRPr="00DA4AC2">
        <w:rPr>
          <w:szCs w:val="28"/>
          <w:lang w:val="it-IT"/>
        </w:rPr>
        <w:t>- Các dự án NMĐG chuyển tiếp hiện đã hoàn tất công tác lắp đặt, thử nghiệm và nghiệm thu theo quy định cũng như một số dự án đã hoàn thành chưa được thử nghiệm và nghiệm thu nhưng chưa được phép vận hành dẫn đến nguy cơ hỏng hóc các thiết bị, phát sinh chi phí bảo trì, bảo dưỡng và sửa chữa;</w:t>
      </w:r>
    </w:p>
    <w:p w:rsidR="000448B9" w:rsidRPr="00DA4AC2" w:rsidRDefault="000448B9" w:rsidP="00DA4AC2">
      <w:pPr>
        <w:spacing w:before="120" w:after="120" w:line="240" w:lineRule="auto"/>
        <w:ind w:firstLine="720"/>
        <w:jc w:val="both"/>
        <w:rPr>
          <w:szCs w:val="28"/>
          <w:lang w:val="it-IT"/>
        </w:rPr>
      </w:pPr>
      <w:r w:rsidRPr="00DA4AC2">
        <w:rPr>
          <w:szCs w:val="28"/>
          <w:lang w:val="it-IT"/>
        </w:rPr>
        <w:t>- Trong khi chờ đợi các cơ chế, hướng dẫn từ các cơ quan có thẩm quyền đối với các dự án điện gió chuyển tiếp, hiệu lực thi hành các Thỏa thuận đấu nối của các dự án NMĐG chuyển tiếp với Tổng Công ty Điện lực miền Nam (EVNSPC) đã hết hạn. Tuy nhiên, việc gia hạn thời gian hiệu lực các Thỏa thuận đấu nối này chưa thực hiện do EVNSPC đang đợi hướng dẫn từ EVN về việc gia hạn thời gian Thỏa thuận đấu nối cho các dự án điện gió và mặt trời chuyển tiếp;</w:t>
      </w:r>
    </w:p>
    <w:p w:rsidR="000448B9" w:rsidRPr="00DA4AC2" w:rsidRDefault="000448B9" w:rsidP="00DA4AC2">
      <w:pPr>
        <w:spacing w:before="120" w:after="120" w:line="240" w:lineRule="auto"/>
        <w:ind w:firstLine="720"/>
        <w:jc w:val="both"/>
        <w:rPr>
          <w:szCs w:val="28"/>
          <w:lang w:val="it-IT"/>
        </w:rPr>
      </w:pPr>
      <w:r w:rsidRPr="00DA4AC2">
        <w:rPr>
          <w:szCs w:val="28"/>
          <w:lang w:val="it-IT"/>
        </w:rPr>
        <w:t>- Đối với các dự án NMĐG Bình Đại đã được công nhận ngày vận hành thương mại (COD) cho một phần công suất của Nhà máy. Theo yêu cầu của EVN, Chủ đầu tư đã tiến hành lắp đặt bổ sung công tơ phân tách sản lượng cho các trụ tuabin đã có COD và được nghiệm thu bởi các cơ quan liên quan của EVN. Tuy nhiên, để có thể sử dụng kết quả đo đếm của công tơ phân tách sản lượng này cho việc thanh toán sản lượng điện, Nhà máy phải ký Phục lục Thỏa thuận Hệ thống đo đếm điện năng với Công ty Mua bán Điện liên quan đến hệ số tổn thất, phương thức giao nhận điện (nếu có). Tuy nhiên, hiện Chủ đầu tư vẫn chưa nhận được hướng dẫn của EVN về việc này để triển khai bước tiếp theo.</w:t>
      </w:r>
    </w:p>
    <w:p w:rsidR="000448B9" w:rsidRPr="00DA4AC2" w:rsidRDefault="000448B9" w:rsidP="00DA4AC2">
      <w:pPr>
        <w:widowControl w:val="0"/>
        <w:suppressAutoHyphens w:val="0"/>
        <w:spacing w:before="120" w:after="120" w:line="240" w:lineRule="auto"/>
        <w:ind w:right="34" w:firstLine="720"/>
        <w:jc w:val="both"/>
        <w:rPr>
          <w:b/>
          <w:i/>
          <w:szCs w:val="28"/>
          <w:lang w:val="it-IT"/>
        </w:rPr>
      </w:pPr>
      <w:r w:rsidRPr="00DA4AC2">
        <w:rPr>
          <w:b/>
          <w:i/>
          <w:szCs w:val="28"/>
          <w:lang w:val="it-IT"/>
        </w:rPr>
        <w:t>Hoạt động thương mại, xuất nhập khẩu</w:t>
      </w:r>
    </w:p>
    <w:p w:rsidR="000448B9" w:rsidRPr="00DA4AC2" w:rsidRDefault="000448B9" w:rsidP="00DA4AC2">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shd w:val="clear" w:color="auto" w:fill="FFFFFF"/>
          <w:lang w:val="it-IT"/>
        </w:rPr>
      </w:pPr>
      <w:r w:rsidRPr="00DA4AC2">
        <w:rPr>
          <w:szCs w:val="28"/>
          <w:shd w:val="clear" w:color="auto" w:fill="FFFFFF"/>
          <w:lang w:val="it-IT"/>
        </w:rPr>
        <w:t xml:space="preserve">- Đa số các doanh nghiệp xuất khẩu chủ lực của tỉnh (dừa, thủy hải sản, dệt </w:t>
      </w:r>
      <w:r w:rsidRPr="00DA4AC2">
        <w:rPr>
          <w:szCs w:val="28"/>
          <w:shd w:val="clear" w:color="auto" w:fill="FFFFFF"/>
          <w:lang w:val="it-IT"/>
        </w:rPr>
        <w:lastRenderedPageBreak/>
        <w:t xml:space="preserve">may, da giày, túi xách, điện tử) chưa có các đơn hàng lớn cho nguyên năm hoặc bị giảm đơn hàng; </w:t>
      </w:r>
      <w:r w:rsidRPr="00DA4AC2">
        <w:rPr>
          <w:szCs w:val="28"/>
          <w:lang w:val="it-IT"/>
        </w:rPr>
        <w:t>k</w:t>
      </w:r>
      <w:r w:rsidRPr="00DA4AC2">
        <w:rPr>
          <w:szCs w:val="28"/>
          <w:shd w:val="clear" w:color="auto" w:fill="FFFFFF"/>
          <w:lang w:val="it-IT"/>
        </w:rPr>
        <w:t>hách hàng nước ngoài đề xuất giá mua rất thấp; c</w:t>
      </w:r>
      <w:r w:rsidRPr="00DA4AC2">
        <w:rPr>
          <w:szCs w:val="28"/>
          <w:lang w:val="it-IT" w:eastAsia="vi-VN"/>
        </w:rPr>
        <w:t>ác doanh nghiệp gặp</w:t>
      </w:r>
      <w:r w:rsidRPr="00DA4AC2">
        <w:rPr>
          <w:szCs w:val="28"/>
          <w:lang w:val="vi-VN" w:eastAsia="vi-VN"/>
        </w:rPr>
        <w:t xml:space="preserve"> khó khăn trong thu mua nguyên liệu</w:t>
      </w:r>
      <w:r w:rsidRPr="00DA4AC2">
        <w:rPr>
          <w:szCs w:val="28"/>
          <w:lang w:val="it-IT" w:eastAsia="vi-VN"/>
        </w:rPr>
        <w:t xml:space="preserve"> phục vụ cho sản xuất; lượng hàng tồn kho của các khách hàng nhập khẩu lớn của các doanh nghiệp tỉnh ở hai thị trường lớn là châu Âu và châu Mỹ còn nhiều;</w:t>
      </w:r>
    </w:p>
    <w:p w:rsidR="002C600A" w:rsidRDefault="000448B9" w:rsidP="002C600A">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 Do ảnh hưởng chung của nền kinh tế thế giới, mức tiêu dùng của khách hàng nước ngoài giảm mạnh; sản lượng dừa nguyên liệu giảm mạnh do đang vào vụ treo; Trung Quốc, một trong những thị trường lớn của tỉnh về các sản phẩm từ dừa, đặc biệt là cơm dừa nạo sấy, nhưng hiện tại theo quy định của Lệnh 248 và 249, các doanh nghiệp muốn xuất khẩu phải đăng ký trên hệ thống của cơ quan thẩm quyền Trung Quốc, hiện tại các doanh nghiệp đã đăng ký (hồ sơ hiện còn trên hệ thống Hải quan phía Trung Quốc chờ xử lý), nên chưa xuất khẩu được.</w:t>
      </w:r>
    </w:p>
    <w:p w:rsidR="002C600A" w:rsidRDefault="00EA5786" w:rsidP="002C600A">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b/>
          <w:color w:val="FF0000"/>
          <w:szCs w:val="28"/>
          <w:lang w:val="vi-VN"/>
        </w:rPr>
      </w:pPr>
      <w:r w:rsidRPr="00DA4AC2">
        <w:rPr>
          <w:b/>
          <w:color w:val="FF0000"/>
          <w:szCs w:val="28"/>
          <w:lang w:val="it-IT"/>
        </w:rPr>
        <w:t>5</w:t>
      </w:r>
      <w:r w:rsidR="000448B9" w:rsidRPr="00DA4AC2">
        <w:rPr>
          <w:b/>
          <w:color w:val="FF0000"/>
          <w:szCs w:val="28"/>
          <w:lang w:val="it-IT"/>
        </w:rPr>
        <w:t xml:space="preserve">. </w:t>
      </w:r>
      <w:r w:rsidR="000448B9" w:rsidRPr="00DA4AC2">
        <w:rPr>
          <w:b/>
          <w:color w:val="FF0000"/>
          <w:szCs w:val="28"/>
          <w:lang w:val="vi-VN"/>
        </w:rPr>
        <w:t>Bình Định</w:t>
      </w:r>
    </w:p>
    <w:p w:rsidR="002C600A" w:rsidRDefault="000448B9" w:rsidP="002C600A">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 Hiện nay, nhiều quốc gia đối mặt với tình trạng lạm phát tăng cao, tỷ giá, lãi suất, chính sách tiền tệ vẫn chưa nới lỏng, người tiêu dùng phải thắt chặt chi tiêu, nhu cầu tiêu thụ các mặt hàng không thiết yếu giảm mạnh ở một số thị trường chủ lực (Mỹ, EU); đồng thời, thị trường bất động sản trong nước gặp khó khăn nên hầu hết các ngành SXCN chịu ảnh hưởng về đầu ra do sụt giảm nhu cầu tiêu dùng dẫn đến sản xuất giảm, hàng tồn kho nhiều... Một số ngành công nghiệp chủ lực của tỉnh có chỉ số sản xuất giảm mạnh, tồn kho tăng cao, sản lượng tiêu thụ chậm so cùng kỳ, đặc biệt là ngành sản xuất: sản phẩm từ kim loại đúc sẵn, sản phẩm tấm lợp bằng kim loại, cấu kiện thép; ngành chế biến sản phẩm đồ gỗ nội, ngoại thất; chế biến thuỷ sản giảm mạnh so với cùng kỳ dẫn đến cho doanh nghiệp sản xuất cầm chừng hoặc điều chỉnh quy mô sản xuất kéo theo lao động trong các doanh nghiệp công nghiệp giảm.</w:t>
      </w:r>
    </w:p>
    <w:p w:rsidR="002C600A" w:rsidRDefault="000448B9" w:rsidP="002C600A">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 Các DN sản xuất công nghiệp còn khó khăn khi tiếp cận vốn, lãi suất ngân hàng và chi phí đầu vào vẫn ở mức cao. Sự đứt gãy chuỗi cung ứng toàn cầu chưa được khắc phục; chi phí trong logistics tương đối lớn mà DN phải đối diện cùng những khó khăn tiềm ẩn khác, đã gây áp lực đến hoạt động sản xuất kinh doanh, nhất là gia tăng chi phí sản xuất và hoạt động xuất nhập khẩu của các doanh nghiệp. Tác động từ suy giảm tăng trưởng kinh tế toàn cầu, biến động thị trường, xuất khẩu gặp khó khăn, sản xuất cầm chừng, thị trường bất động sản suy giảm, lạm phát xu hướng tăng ảnh hưởng chủ yếu đến các DN trong lĩnh vực công nghiệp chế biến, chế tạo đang ở trong bối cảnh rất khó khăn do thiếu đơn hàng…</w:t>
      </w:r>
    </w:p>
    <w:p w:rsidR="002C600A" w:rsidRDefault="000448B9" w:rsidP="002C600A">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 Đối với tổng mức bán lẻ và doanh thu dịch vụ tiêu dùng quý I/2023 trên địa bàn tỉnh có chiều hướng giảm so với cùng kỳ nguyên nhân là do người tiêu dùng trở nên lo lắng hơn về việc làm và thu nhập, trong bối cảnh nhiều công ty sa thải, mất việc làm dẫn đến người tiêu dùng thắt chặt chi tiêu và cân nhắc hơn khi mua sắm.</w:t>
      </w:r>
    </w:p>
    <w:p w:rsidR="002C600A" w:rsidRDefault="000448B9" w:rsidP="002C600A">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 xml:space="preserve">Trong quý I/2023, tổng kim ngạch xuất khẩu (KNXK) Bình Định ước thực hiện 360 triệu USD, đạt 22,5% kế hoạch năm (1.600 triệu USD), giảm 12,2% so </w:t>
      </w:r>
      <w:r w:rsidRPr="00DA4AC2">
        <w:rPr>
          <w:szCs w:val="28"/>
          <w:lang w:val="it-IT"/>
        </w:rPr>
        <w:lastRenderedPageBreak/>
        <w:t xml:space="preserve">với cùng kỳ (410 triệu USD). Đáng chủ ý, xuất khẩu số mặt hàng chủ lực của Bình Định giảm mạnh như: hàng thủy sản 24,8 triệu USD, giảm 36%;  gạo 4,3 triệu USD, giảm 65%; quặng và khoáng sản khác 6,0 triệu USD, giảm 39%; sản phẩm từ chất dẽo 48,6 triệu USD, giảm 25,4%; sản phẩm gỗ 104,3 triệu USD, giảm 30,7%; giày dép các loại 679 nghìn USD, giảm 44,9 triệu USD. Ngoại trừ có 03 mặt hàng chính có kim ngạch xuất khẩu tăng so cùng kỳ là: sắn và các sản phẩm từ sắn 16 triệu USD, tăng 70,6%; gỗ 83,2 triệu USD, tăng 41,6% và hàng dệt may 69 triệu USD, tăng 10,3% so với cùng kỳ năm 2022. </w:t>
      </w:r>
    </w:p>
    <w:p w:rsidR="007B6065" w:rsidRDefault="000448B9" w:rsidP="007B606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Nguyên nhân khiến KNXK chưa đạt kế hoạch là do thị trường xuất khẩu một số ngành hàng bị thu hẹp, nhiều doanh nghiệp chưa tìm được các đơn hàng mới, nhu cầu tiêu dùng xuống thấp, dẫn tới giá trị đơn hàng giảm; tình hình xung đột tại Ukraine đã ảnh hưởng đến tình hình kinh tế các nước. Giá các loại nguyên liệu tiếp tục tăng cao, tình hình lạm phát cao tại các nước như Mỹ, Anh, EU; việc đứt gãy chuỗi cung ứng, hàng tồn kho ở các nước cao, việc thắt chặt chi tiêu của người dân các nước trong thời gian qua đã ảnh hưởng tới việc tiêu thụ sản phẩm xuất khẩu của tỉnh. Việc Trung Quốc mở cửa nền kinh tế sau kiểm soát dịch Covid-19 cũng bị tác động hàng hóa Việt Nam phải gặp cạnh tranh nhiều hơn tại các thị trường xuất khẩu.</w:t>
      </w:r>
    </w:p>
    <w:p w:rsidR="007B6065" w:rsidRDefault="000448B9" w:rsidP="007B606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Thực tế cho thấy hiện doanh nghiệp Bình Định chủ yếu quy mô vừa và nhỏ, hạn chế về vốn, công nghệ, thông tin thị trường, kinh nghiệm quản lý, thiếu phương án kinh doanh linh hoạt, dự phòng rủi ro, hiểu biết về pháp luật dẫn đến khả năng cạnh tranh bị hạn chế đã khiến hoạt động xuất khẩu gặp khó khăn.</w:t>
      </w:r>
    </w:p>
    <w:p w:rsidR="007B6065" w:rsidRDefault="00EA5786" w:rsidP="007B606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b/>
          <w:color w:val="FF0000"/>
          <w:szCs w:val="28"/>
          <w:lang w:val="vi-VN"/>
        </w:rPr>
      </w:pPr>
      <w:r w:rsidRPr="00DA4AC2">
        <w:rPr>
          <w:b/>
          <w:color w:val="FF0000"/>
          <w:szCs w:val="28"/>
          <w:lang w:val="it-IT"/>
        </w:rPr>
        <w:t>6</w:t>
      </w:r>
      <w:r w:rsidR="000448B9" w:rsidRPr="00DA4AC2">
        <w:rPr>
          <w:b/>
          <w:color w:val="FF0000"/>
          <w:szCs w:val="28"/>
          <w:lang w:val="it-IT"/>
        </w:rPr>
        <w:t xml:space="preserve">. </w:t>
      </w:r>
      <w:r w:rsidR="000448B9" w:rsidRPr="00DA4AC2">
        <w:rPr>
          <w:b/>
          <w:color w:val="FF0000"/>
          <w:szCs w:val="28"/>
          <w:lang w:val="vi-VN"/>
        </w:rPr>
        <w:t>Bình Dương</w:t>
      </w:r>
    </w:p>
    <w:p w:rsidR="007B6065" w:rsidRDefault="000448B9" w:rsidP="007B606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rFonts w:eastAsia="Arial"/>
          <w:szCs w:val="28"/>
          <w:lang w:val="it-IT"/>
        </w:rPr>
      </w:pPr>
      <w:r w:rsidRPr="00DA4AC2">
        <w:rPr>
          <w:rFonts w:eastAsia="Arial"/>
          <w:szCs w:val="28"/>
          <w:lang w:val="it-IT"/>
        </w:rPr>
        <w:t>Quý I/2023, kim ngạch xuất, nhập khẩu của tỉnh Bình Dương đều giảm so với cùng kỳ. Điều này phản ánh sự khó khăn của doanh nghiệp do thiếu đơn hàng xuất khẩu, dẫn đến nhập khẩu nguyên phụ liệu cũng giảm so với năm trước.  Xuất phát từ những khó khăn, vướng mắc như:</w:t>
      </w:r>
    </w:p>
    <w:p w:rsidR="007B6065" w:rsidRDefault="000448B9" w:rsidP="007B606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rFonts w:eastAsia="Arial"/>
          <w:szCs w:val="28"/>
          <w:lang w:val="it-IT"/>
        </w:rPr>
      </w:pPr>
      <w:r w:rsidRPr="00DA4AC2">
        <w:rPr>
          <w:rFonts w:eastAsia="Arial"/>
          <w:szCs w:val="28"/>
          <w:lang w:val="it-IT"/>
        </w:rPr>
        <w:t xml:space="preserve">- Theo thông tin từ các Hiệp hội ngành hàng thì từ quý III, IV/2022 đến nay, việc ký kết đơn hàng xuất khẩu mới của các mặt hàng chủ lực của tỉnh như gỗ, da giày, dệt may, gốm sứ đều gặp khó khăn, do tình trạng lạm phát toàn cầu tăng cao, lãi suất ngân hàng tăng, dẫn đến tình hình tiêu thụ hàng hóa tại các thị trường xuất khầu chính rất thấp. Trong đó, đơn hàng xuất khẩu của các mặt hàng xuất khẩu chính đều giảm từ 20 đến 50% so cùng kỳ, dẫn đến kim ngạch xuất khẩu các mặt hàng chủ lực cũng giảm. </w:t>
      </w:r>
      <w:r w:rsidRPr="00DA4AC2">
        <w:rPr>
          <w:rFonts w:eastAsia="Arial"/>
          <w:szCs w:val="28"/>
          <w:lang w:val="vi-VN"/>
        </w:rPr>
        <w:t>Sự sụt giảm của nhu cầu thế giới chính là yếu tố khó khăn và thách thức lớn cho xuất khẩu của Việt nam nói chung và của tỉnh Bình Dương nói riêng</w:t>
      </w:r>
      <w:r w:rsidRPr="00DA4AC2">
        <w:rPr>
          <w:rFonts w:eastAsia="Arial"/>
          <w:szCs w:val="28"/>
          <w:lang w:val="it-IT"/>
        </w:rPr>
        <w:t xml:space="preserve">. </w:t>
      </w:r>
    </w:p>
    <w:p w:rsidR="007B6065" w:rsidRDefault="000448B9" w:rsidP="007B606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 Vốn lưu động của các doanh nghiệp thiếu nghiêm trọng do khách hàng chậm thanh toán (khách hàng cũng gặp khó khăn), hoặc đơn hàng đã hoàn thành nhưng khách hàng yêu cầu xuất sau thời điểm dự kiến ban đầu, làm cho doanh nghiệp tồn kho nhiều.</w:t>
      </w:r>
    </w:p>
    <w:p w:rsidR="007B6065" w:rsidRDefault="000448B9" w:rsidP="007B606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 xml:space="preserve">- Lãi suất vay vốn tăng cao, việc tiếp cận nguồn vốn vay gặp nhiều khó </w:t>
      </w:r>
      <w:r w:rsidRPr="00DA4AC2">
        <w:rPr>
          <w:szCs w:val="28"/>
          <w:lang w:val="it-IT"/>
        </w:rPr>
        <w:lastRenderedPageBreak/>
        <w:t>khăn, do doanh nghiệp không còn tài sản đảm bảo, việc vay tín chấp trên phương án kinh doanh lại càng khó khăn, do chỉ có những doanh nghiệp lớn, có quan hệ tốt mới tiếp cận được, bên cạnh đó, doanh nghiệp cũng không có được phương án kinh doanh tốt do không có đơn hàng xuất khẩu.</w:t>
      </w:r>
    </w:p>
    <w:p w:rsidR="00201120" w:rsidRDefault="000448B9" w:rsidP="00201120">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rFonts w:eastAsia="Arial"/>
          <w:szCs w:val="28"/>
          <w:lang w:val="it-IT"/>
        </w:rPr>
        <w:t xml:space="preserve">- </w:t>
      </w:r>
      <w:r w:rsidRPr="00DA4AC2">
        <w:rPr>
          <w:szCs w:val="28"/>
          <w:lang w:val="it-IT"/>
        </w:rPr>
        <w:t>Về nguyên, nhiên liệu phục vụ sản xuất: Chi phí năng lượng biến động liên tục, khó khăn do giảm đơn hàng nhiều doanh nghiệp ngưng sản xuất dẫn đến đứt gãy chuỗi cung ứng.</w:t>
      </w:r>
    </w:p>
    <w:p w:rsidR="00201120" w:rsidRDefault="00EA5786" w:rsidP="00201120">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b/>
          <w:color w:val="FF0000"/>
          <w:szCs w:val="28"/>
          <w:lang w:val="vi-VN"/>
        </w:rPr>
      </w:pPr>
      <w:r w:rsidRPr="00DA4AC2">
        <w:rPr>
          <w:b/>
          <w:color w:val="FF0000"/>
          <w:szCs w:val="28"/>
          <w:lang w:val="it-IT"/>
        </w:rPr>
        <w:t>7</w:t>
      </w:r>
      <w:r w:rsidR="000448B9" w:rsidRPr="00DA4AC2">
        <w:rPr>
          <w:b/>
          <w:color w:val="FF0000"/>
          <w:szCs w:val="28"/>
          <w:lang w:val="it-IT"/>
        </w:rPr>
        <w:t xml:space="preserve">. </w:t>
      </w:r>
      <w:r w:rsidR="000448B9" w:rsidRPr="00DA4AC2">
        <w:rPr>
          <w:b/>
          <w:color w:val="FF0000"/>
          <w:szCs w:val="28"/>
          <w:lang w:val="vi-VN"/>
        </w:rPr>
        <w:t>Cà Mau</w:t>
      </w:r>
    </w:p>
    <w:p w:rsidR="00201120" w:rsidRDefault="000448B9" w:rsidP="00201120">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b/>
          <w:i/>
          <w:szCs w:val="28"/>
          <w:lang w:val="it-IT"/>
        </w:rPr>
      </w:pPr>
      <w:r w:rsidRPr="00DA4AC2">
        <w:rPr>
          <w:b/>
          <w:i/>
          <w:szCs w:val="28"/>
          <w:lang w:val="it-IT"/>
        </w:rPr>
        <w:t xml:space="preserve">- Về thực hiện các dự án đầu tư, xây dựng </w:t>
      </w:r>
    </w:p>
    <w:p w:rsidR="00201120" w:rsidRDefault="000448B9" w:rsidP="00201120">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 xml:space="preserve">Trong thời gian qua, UBND tỉnh đã trình Bộ Công Thương, Thủ tướng Chính phủ xem xét bổ sung quy hoạch điện lực quốc gia 37 dự án nguồn điện, trong đó 24 dự án điện gió tổng công suất 12.018MW; 09 dự án điện mặt trời tổng công suất 2.846MW và 04 dự án điện khí tổng công suất 10.700MW. Nhưng đến nay, Quy hoạch phát triển điện lực Quốc gia giai đoạn 2021-2030, tầm nhìn đến năm 2050 (Quy hoạch điện VIII) chưa được phê duyệt nên nhiều dự án nguồn và lưới điện chưa được triển khai thực hiện. </w:t>
      </w:r>
    </w:p>
    <w:p w:rsidR="00201120" w:rsidRDefault="000448B9" w:rsidP="00201120">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 xml:space="preserve">Bộ Công Thương đã ban hành Quyết định số 21/QĐ-BCT ngày 07/01/2023 về việc ban hành khung giá phát điện nhà máy điện mặt trời, điện gió chuyển tiếp nhưng đến nay vẫn chưa có hướng dẫn phương án đàm phán giá bán điện cụ thể nên các nhà máy điện gió của tỉnh đã thi công hoàn thành chưa được phát điện. </w:t>
      </w:r>
    </w:p>
    <w:p w:rsidR="00201120" w:rsidRDefault="000448B9" w:rsidP="00201120">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Theo quy định về định mức hỗ trợ tại Thông tư liên tịch số 45/2014/TTLT-BCT-BTC-BKHĐT ngày 28/11/2014 của liên Bộ: Công Thương, Tài chính, Kế hoạch và Đầu tư về việc hướng dẫn quản lý, sử dụng kinh phí ngân sách nhà nước thực hiện Chương trình mục tiêu quốc gia về sử dụng năng lượng tiết kiệm hiệu quả giai đoạn 2012-2015 đã hết hiệu lực, đến nay vẫn chưa ban hành hướng dẫn mới nên có một số nội dung, nhiệm vụ trong kế hoạch thực hiện hàng năm chưa</w:t>
      </w:r>
      <w:r w:rsidR="007B6065">
        <w:rPr>
          <w:szCs w:val="28"/>
          <w:lang w:val="it-IT"/>
        </w:rPr>
        <w:t xml:space="preserve"> </w:t>
      </w:r>
      <w:r w:rsidRPr="00DA4AC2">
        <w:rPr>
          <w:szCs w:val="28"/>
          <w:lang w:val="it-IT"/>
        </w:rPr>
        <w:t xml:space="preserve">có cơ sở triển khai thực hiện. </w:t>
      </w:r>
    </w:p>
    <w:p w:rsidR="00201120" w:rsidRDefault="000448B9" w:rsidP="00201120">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 xml:space="preserve">Quyết định số 280/QĐ-TTg của Thủ tướng Chính phủ về việc phê duyệt Chương trình mục tiêu quốc gia về sử dụng năng lượng tiết kiệm và hiệu quả giai đoạn 2019-2030 được ban hành ngày 13/3/2019; tuy nhiên đến nay, Bộ Công Thương vẫn chưa ban hành Thông tư hướng dẫn định mức chi tiết cụ thể nên chưa có cơ sở xác định định mức tiêu hao năng lượng. </w:t>
      </w:r>
    </w:p>
    <w:p w:rsidR="00201120" w:rsidRDefault="000448B9" w:rsidP="00201120">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 xml:space="preserve">Ngày 31/3/2023, UBND tỉnh đã trình Bộ Công Thương thẩm định, trình Thủ tướng Chính phủ phê duyệt Đề án xuất khẩu điện vùng biển ngoài khơi tỉnh Cà Mau. Tuy nhiên, đến nay việc phát triển năng lượng tái tạo không nối lưới tự dùng để sản xuất hoặc xuất khẩu chưa có hướng dẫn cụ thể, do đó chưa đủ cơ sở để triển khai thực hiện sau khi Đề án được phê duyệt. </w:t>
      </w:r>
    </w:p>
    <w:p w:rsidR="00201120" w:rsidRDefault="000448B9" w:rsidP="00201120">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b/>
          <w:i/>
          <w:szCs w:val="28"/>
          <w:lang w:val="it-IT"/>
        </w:rPr>
      </w:pPr>
      <w:r w:rsidRPr="00DA4AC2">
        <w:rPr>
          <w:b/>
          <w:i/>
          <w:szCs w:val="28"/>
          <w:lang w:val="it-IT"/>
        </w:rPr>
        <w:t xml:space="preserve">- Về thị trường </w:t>
      </w:r>
    </w:p>
    <w:p w:rsidR="008D6786" w:rsidRDefault="000448B9" w:rsidP="008D6786">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 xml:space="preserve">Tình hình xuất khẩu gặp nhiều khó khăn do nhu cầu thị trường quốc tế giảm mạnh. Tình hình lạm phát tại các nền kinh tế lớn như Mỹ và châu Âu vẫn đang ở </w:t>
      </w:r>
      <w:r w:rsidRPr="00DA4AC2">
        <w:rPr>
          <w:szCs w:val="28"/>
          <w:lang w:val="it-IT"/>
        </w:rPr>
        <w:lastRenderedPageBreak/>
        <w:t>mức cao, người tiêu dùng thắt chặt chi tiêu, sức tiêu thụ hàng hóa giảm, nhất là tại thị trường Mỹ lượng tồn kho nhiều, dư cung, các nhà phân phối hạn chế nhập khẩu dẫn đến các đơn hàng sụt giảm; các doanh nghiệp giảm quy mô sản xuất.</w:t>
      </w:r>
    </w:p>
    <w:p w:rsidR="00EA5786" w:rsidRPr="00DA4AC2" w:rsidRDefault="000448B9" w:rsidP="008D6786">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40" w:lineRule="auto"/>
        <w:ind w:firstLine="720"/>
        <w:jc w:val="both"/>
        <w:outlineLvl w:val="2"/>
        <w:rPr>
          <w:szCs w:val="28"/>
          <w:lang w:val="it-IT"/>
        </w:rPr>
      </w:pPr>
      <w:r w:rsidRPr="00DA4AC2">
        <w:rPr>
          <w:szCs w:val="28"/>
          <w:lang w:val="it-IT"/>
        </w:rPr>
        <w:t xml:space="preserve">Ngoài ra, xung đột Nga - Ucraina chưa có dấu hiệu “hạ nhiệt”; giá nguyên nhiên vật liệu đầu vào cho sản xuất chế biến thời gian qua tăng cao, đặc biệt thức ăn nuôi tôm vẫn đang chiếm tỉ lệ cao trong giá thành sản xuất; giá tôm nguyên liệu trong tỉnh có dao động lên xuống nhưng chủ yếu là tăng nên giá thành sản phẩm tăng lên dẫn đến các sản phẩm xuất khẩu của tỉnh giảm khả năng cạnh tranh với các đối thủ khác như Ecuador, Ấn Độ, Indonesia, Trung Quốc tại các thị trường lớn như Mỹ, EU, Nhật… </w:t>
      </w:r>
    </w:p>
    <w:p w:rsidR="00EA5786" w:rsidRPr="00DA4AC2" w:rsidRDefault="00EA5786"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nl-NL"/>
        </w:rPr>
      </w:pPr>
      <w:r w:rsidRPr="00DA4AC2">
        <w:rPr>
          <w:b/>
          <w:color w:val="FF0000"/>
          <w:szCs w:val="28"/>
          <w:lang w:val="nl-NL"/>
        </w:rPr>
        <w:t>8</w:t>
      </w:r>
      <w:r w:rsidR="000448B9" w:rsidRPr="00DA4AC2">
        <w:rPr>
          <w:b/>
          <w:color w:val="FF0000"/>
          <w:szCs w:val="28"/>
          <w:lang w:val="nl-NL"/>
        </w:rPr>
        <w:t>. Gia Lai</w:t>
      </w:r>
    </w:p>
    <w:p w:rsidR="00EA578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Cs/>
          <w:iCs/>
          <w:szCs w:val="28"/>
          <w:lang w:val="pt-PT"/>
        </w:rPr>
      </w:pPr>
      <w:r w:rsidRPr="00DA4AC2">
        <w:rPr>
          <w:bCs/>
          <w:iCs/>
          <w:szCs w:val="28"/>
          <w:lang w:val="pt-PT"/>
        </w:rPr>
        <w:t>- Cơ sở hạ tầng công nghiệp - thương mại trên địa bàn tỉnh cơ bản đáp ứng được nhu cầu phát triển của các doanh nghiệp nhỏ và vừa, tuy nhiên, chưa đáp ứng được yêu cầu, thu hút đầu tư đối với các doanh nghiệp lớn, đa quốc gia như hạ tầng về kho bãi, logistics....</w:t>
      </w:r>
    </w:p>
    <w:p w:rsidR="00EA578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Cs/>
          <w:iCs/>
          <w:szCs w:val="28"/>
          <w:lang w:val="pt-PT"/>
        </w:rPr>
      </w:pPr>
      <w:r w:rsidRPr="00DA4AC2">
        <w:rPr>
          <w:bCs/>
          <w:iCs/>
          <w:szCs w:val="28"/>
          <w:lang w:val="pt-PT"/>
        </w:rPr>
        <w:t xml:space="preserve">- Công tác quản lý đầu tư trong cụm công nghiệp hiện nay còn có sự chồng chéo giữa các văn bản liên quan giữa Nghị định số 68/2017/NĐ-CP ngày 25/05/2017; Nghị định số 66/2020/NĐ-CP ngày 11/06/2020 của Chính phủ với các quy định liên quan về lĩnh vực đầu tư. Do vậy, việc triển khai trách nhiệm quyền hạn, trách nhiệm của Sở Công Thương quy định tại khoản 2, Điều 43 Nghị định số 68/2017/NĐ-CP ngày 25/05/2017 của Chính phủ còn gặp nhiều khó khăn. </w:t>
      </w:r>
    </w:p>
    <w:p w:rsidR="00EA578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Cs/>
          <w:iCs/>
          <w:szCs w:val="28"/>
          <w:lang w:val="pt-PT"/>
        </w:rPr>
      </w:pPr>
      <w:r w:rsidRPr="00DA4AC2">
        <w:rPr>
          <w:bCs/>
          <w:iCs/>
          <w:szCs w:val="28"/>
          <w:lang w:val="pt-PT"/>
        </w:rPr>
        <w:t xml:space="preserve">- Theo quy định tại điểm a, khoản 1, Điều 18 Nghị định số 68/2017/NĐCP ngày 25/05/2017 của Chính phủ quy định “Đầu tư hạ tầng kỹ thuật cụm công nghiệp không phải thực hiện thủ tục quyết định chủ trương đầu tư” Tuy nhiên, một số ngành yêu cầu việc triển khai đầu tư hạ tầng phải được cấp chủ trương đầu tư. Do vậy, công tác quản lý và phát triển cụm công nghiệp còn gặp nhiều lúng túng và khó khăn. </w:t>
      </w:r>
    </w:p>
    <w:p w:rsidR="00EA578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Cs/>
          <w:iCs/>
          <w:szCs w:val="28"/>
          <w:lang w:val="pt-PT"/>
        </w:rPr>
      </w:pPr>
      <w:r w:rsidRPr="00DA4AC2">
        <w:rPr>
          <w:bCs/>
          <w:iCs/>
          <w:szCs w:val="28"/>
          <w:lang w:val="pt-PT"/>
        </w:rPr>
        <w:t>- Hiện nay, việc xử lý cụm công nghiệp đã được nhà nước đầu tư một phần từ nhiều nguồn vốn khác nhau để chuyển đổi sang cho các nhà đầu tư hạ tầng theo hình thức xã hội hóa còn gặp nhiều khó khăn do chưa có hướng dẫn cụ thể. Do vậy, hiện nay việc mở rộng các cụm công nghiệp đối với các cụm công nghiệp đã được nhà nước đầu tư một phần còn gặp nhiều khó khăn.</w:t>
      </w:r>
    </w:p>
    <w:p w:rsidR="00EA5786" w:rsidRPr="00DA4AC2" w:rsidRDefault="00EA5786"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it-IT"/>
        </w:rPr>
      </w:pPr>
      <w:r w:rsidRPr="00DA4AC2">
        <w:rPr>
          <w:b/>
          <w:color w:val="FF0000"/>
          <w:szCs w:val="28"/>
          <w:lang w:val="it-IT"/>
        </w:rPr>
        <w:t>9</w:t>
      </w:r>
      <w:r w:rsidR="000448B9" w:rsidRPr="00DA4AC2">
        <w:rPr>
          <w:b/>
          <w:color w:val="FF0000"/>
          <w:szCs w:val="28"/>
          <w:lang w:val="it-IT"/>
        </w:rPr>
        <w:t>. Hà Giang</w:t>
      </w:r>
    </w:p>
    <w:p w:rsidR="00EA578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szCs w:val="28"/>
          <w:lang w:val="it-IT"/>
        </w:rPr>
        <w:t>- Một số doanh nghiệp đang gặp khó khăn về nguyên liệu đầu vào, chưa tìm được đầu ra cho sản phẩm, khó khăn trong tuyển dụng lao động như: Công ty cổ phần công nghiệp và xuất nhập khẩu lâm nghiệp Hà Giang, Công ty cổ phần ô tô giải phóng, Công ty cổ phần xây dựng và thương mại Thái Hoàng, Công ty cổ phần Hải Hà, Công ty cổ phần cơ khí và khoáng sản Hà Giang,...</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szCs w:val="28"/>
          <w:lang w:val="it-IT"/>
        </w:rPr>
        <w:t xml:space="preserve">- Chỉ số sản xuất công nghiệp giảm do Chỉ số sản xuất ngành công nghiệp </w:t>
      </w:r>
      <w:r w:rsidRPr="00DA4AC2">
        <w:rPr>
          <w:szCs w:val="28"/>
          <w:lang w:val="it-IT"/>
        </w:rPr>
        <w:lastRenderedPageBreak/>
        <w:t>khai khoáng và Chỉ số sản xuất ngành sản xuất và phân phối điện, khí đốt giảm. Nguyên nhân sản phẩm quặng sắt của Công ty cổ phần đầu tư khoáng sản An Thông có số lượng hàng tồn kho nhiều nên DN phải điều chỉnh kế hoạch sản xuất, tạm thời hạn chế khai thác; cùng với đó tình hình thời tiết khô hạn, lưu lượng nước về lòng hồ giảm mạnh, các nhà máy thủy điện cắt giảm công suất, vì vậy sản lượng điện sản xuất trong tháng giảm so với cùng kỳ.</w:t>
      </w:r>
    </w:p>
    <w:p w:rsidR="001D5B40" w:rsidRPr="00DA4AC2" w:rsidRDefault="001D5B40"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it-IT"/>
        </w:rPr>
      </w:pPr>
      <w:r w:rsidRPr="00DA4AC2">
        <w:rPr>
          <w:b/>
          <w:color w:val="FF0000"/>
          <w:szCs w:val="28"/>
          <w:lang w:val="it-IT"/>
        </w:rPr>
        <w:t>10</w:t>
      </w:r>
      <w:r w:rsidR="000448B9" w:rsidRPr="00DA4AC2">
        <w:rPr>
          <w:b/>
          <w:color w:val="FF0000"/>
          <w:szCs w:val="28"/>
          <w:lang w:val="it-IT"/>
        </w:rPr>
        <w:t>. Hà Tĩnh</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es-NI"/>
        </w:rPr>
        <w:t xml:space="preserve">Từ kết quả hoạt động quý 1/2023 của tỉnh Hà Tĩnh cho thấy, mặc dù chỉ số sản xuất công nghiệp giảm nhẹ; doanh thu bán lẻ, kim ngạch xuất khẩu tăng, kim ngạch nhập khẩu giảm so với cùng kỳ năm 2022, nhưng chỉ số tiêu thụ </w:t>
      </w:r>
      <w:r w:rsidRPr="00DA4AC2">
        <w:rPr>
          <w:szCs w:val="28"/>
          <w:lang w:val="nl-NL"/>
        </w:rPr>
        <w:t>ngành công nghiệp chế biến, chế tạo (là ngành đóng góp chủ yếu vào mức tăng chung toàn ngành công nghiệp) giảm mạnh. Các doanh nghiệp hiện nay gặp nhiều khó khăn do đơn hàng mới giảm, chi phí đầu vào cao do lãi suất tăng, các địa phương khó khăn trong việc thu hút đầu tư do một số chính sách chưa đồng bộ, một số quy hoạch ngành chưa được phê duyệt...</w:t>
      </w:r>
    </w:p>
    <w:p w:rsidR="001D5B40" w:rsidRPr="00DA4AC2" w:rsidRDefault="001D5B40"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vi-VN"/>
        </w:rPr>
      </w:pPr>
      <w:r w:rsidRPr="00DA4AC2">
        <w:rPr>
          <w:b/>
          <w:color w:val="FF0000"/>
          <w:szCs w:val="28"/>
          <w:lang w:val="nl-NL"/>
        </w:rPr>
        <w:t>11</w:t>
      </w:r>
      <w:r w:rsidR="000448B9" w:rsidRPr="00DA4AC2">
        <w:rPr>
          <w:b/>
          <w:color w:val="FF0000"/>
          <w:szCs w:val="28"/>
          <w:lang w:val="vi-VN"/>
        </w:rPr>
        <w:t>. Hải Dương</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i/>
          <w:szCs w:val="28"/>
          <w:lang w:val="nl-NL"/>
        </w:rPr>
      </w:pPr>
      <w:r w:rsidRPr="00DA4AC2">
        <w:rPr>
          <w:b/>
          <w:i/>
          <w:szCs w:val="28"/>
          <w:lang w:val="nl-NL"/>
        </w:rPr>
        <w:t xml:space="preserve">- Về nguồn cung, giá nguyên, vật liệu </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xml:space="preserve">Do bối cảnh tình hình thế giới có những diễn biến mới phức tạp như cuộc xung đột Nga-Ukraine, căng thẳng trong quan hệ thương mại giữa Mỹ, Châu Âu và Trung Quốc,… gây ra những ảnh hưởng lớn tới giá xăng dầu, lương thực và nguyên, vật liệu từ đó làm cho chi phí sản xuất đầu vào tăng cao, số lượng đơn đặt hàng giảm mạnh của một số ngành công nghiệp chủ yếu như điện tử, dệt may, da giầy, đồ gỗ. </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i/>
          <w:szCs w:val="28"/>
          <w:lang w:val="nl-NL"/>
        </w:rPr>
      </w:pPr>
      <w:r w:rsidRPr="00DA4AC2">
        <w:rPr>
          <w:b/>
          <w:i/>
          <w:szCs w:val="28"/>
          <w:lang w:val="nl-NL"/>
        </w:rPr>
        <w:t xml:space="preserve">- Về thị trường tiêu thụ trên địa bàn </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Một số ngành do gặp những khó khăn về thị trường tiêu thụ sản phẩm nên sản lượng sản xuất giảm hoặc có mức tăng trưởng thấp; điển hình là các ngành may mặc, da giày, thiết bị điện, xi măng.</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i/>
          <w:szCs w:val="28"/>
          <w:lang w:val="nl-NL"/>
        </w:rPr>
      </w:pPr>
      <w:r w:rsidRPr="00DA4AC2">
        <w:rPr>
          <w:b/>
          <w:i/>
          <w:szCs w:val="28"/>
          <w:lang w:val="nl-NL"/>
        </w:rPr>
        <w:t>- Về thị trường xuất khẩu hàng hóa, thương mại biên giới</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Một số thị trường là bạn hàng lớn của Việt Nam đang áp dụng thực hiện chính sách tiền tệ thắt chặt để ưu tiên chống lạm phát và biện pháp bảo hộ để duy trì tăng trưởng. Lạm phát tại các nước vẫn còn ở mức cao, chính sách tiền tệ vẫn chưa nới lỏng; kinh tế thế giới hồi phục chậm và sự sụp đổ của một số ngân hàng trên thế giới có những tác động nhất định đến xu hướng thắt chặt chi tiêu mua sắm các sản phẩm thông thường và xa xỉ tại một số thị trường tiêu thụ dệt may, da giày, đồ gỗ, linh kiện điện tử lớn như Mỹ, EU khiến nhu cầu nhập khẩu giảm.</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Bên cạnh đó, việc Trung Quốc mở cửa trở lại cũng tạo nhiều áp lực cạnh tranh đối với hàng xuất khẩu cùng chủng  loại của Việt Nam.</w:t>
      </w:r>
    </w:p>
    <w:p w:rsidR="001D5B40" w:rsidRPr="00DA4AC2" w:rsidRDefault="001D5B40"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vi-VN"/>
        </w:rPr>
      </w:pPr>
      <w:r w:rsidRPr="00DA4AC2">
        <w:rPr>
          <w:b/>
          <w:color w:val="FF0000"/>
          <w:szCs w:val="28"/>
          <w:lang w:val="nl-NL"/>
        </w:rPr>
        <w:lastRenderedPageBreak/>
        <w:t>12</w:t>
      </w:r>
      <w:r w:rsidR="000448B9" w:rsidRPr="00DA4AC2">
        <w:rPr>
          <w:b/>
          <w:color w:val="FF0000"/>
          <w:szCs w:val="28"/>
          <w:lang w:val="nl-NL"/>
        </w:rPr>
        <w:t xml:space="preserve">. </w:t>
      </w:r>
      <w:r w:rsidR="000448B9" w:rsidRPr="00DA4AC2">
        <w:rPr>
          <w:b/>
          <w:color w:val="FF0000"/>
          <w:szCs w:val="28"/>
          <w:lang w:val="vi-VN"/>
        </w:rPr>
        <w:t>Hải Phòng</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i/>
          <w:szCs w:val="28"/>
          <w:lang w:val="nl-NL"/>
        </w:rPr>
      </w:pPr>
      <w:r w:rsidRPr="00DA4AC2">
        <w:rPr>
          <w:b/>
          <w:i/>
          <w:szCs w:val="28"/>
          <w:lang w:val="nl-NL"/>
        </w:rPr>
        <w:t>Khó khăn từ các yếu tố khách quan:</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Trên thế giới, xu hướng thắt chặt chi tiêu mua sắm các sản phẩm thông thường và xa xỉ tại một số thị trường tiêu thụ dệt may, da giày, đồ gỗ, linh kiện điện tử… lớn như Mỹ, EU đã khiến đơn hàng xuất khẩu giảm, ảnh hưởng lớn đến sản xuất và xuất khẩu các mặt hàng này của Việt Nam nói chung, trong đó có Hải Phòng (ngành may mặc giảm 35,87%, sản xuất giày dép giảm 14,76%, sản xuất đồ gỗ xây dựng giảm 63,81%, ...).</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Một số ngành sản xuất vẫn gặp khó khăn về nguồn nguyên liệu đầu vào, cạnh tranh về giá như sản xuất phân bón (thiếu quặng Apatit), sản xuất xi măng, sản xuất thép, sản xuất dây và cáp điện, sản xuất pin và ắc qui, …</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i/>
          <w:szCs w:val="28"/>
          <w:lang w:val="nl-NL"/>
        </w:rPr>
      </w:pPr>
      <w:r w:rsidRPr="00DA4AC2">
        <w:rPr>
          <w:b/>
          <w:i/>
          <w:szCs w:val="28"/>
          <w:lang w:val="nl-NL"/>
        </w:rPr>
        <w:t>Khó khăn từ các yếu tố chủ quan:</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Chưa có sự liên kết tạo ra chuỗi giá trị trong sản xuất, mới có sự liên kết giữa các doanh nghiệp có vốn đầu tư nước ngoài (FDI) trong các khu công nghiệp. Ngành công nghiệp sản xuất hàng xuất khẩu vẫn chủ yếu dựa trên nguyên liệu, linh kiện nhập khẩu; Công nghiệp hỗ trợ chậm phát triển, chưa hình thành được các cụm liên kết ngành công nghiệp.</w:t>
      </w:r>
    </w:p>
    <w:p w:rsidR="001D5B40"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Công tác quy hoạch còn chậm, ảnh hưởng đến việc phát triển hạ tầng công nghiệp, thương mại, logistics. Quy hoạch điện VIII chưa được phê duyệt nên các dự án năng lượng tái tạo như: điện gió ngoài khơi, điện mặt trời, điện rác... chậm được triển khai.</w:t>
      </w:r>
    </w:p>
    <w:p w:rsidR="006B1425"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Về cấp điện: Một số công trình cấp nguồn 220kV, đường dây 110 KV triển khai chậm tiến độ ảnh hưởng đến việc thu hút các dự án công nghiệp công nghệ cao đầu tư vào Hải Phòng.</w:t>
      </w:r>
    </w:p>
    <w:p w:rsidR="006B1425" w:rsidRPr="00DA4AC2" w:rsidRDefault="00D21940"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Fonts w:eastAsia="Calibri"/>
          <w:b/>
          <w:color w:val="FF0000"/>
          <w:szCs w:val="28"/>
          <w:lang w:val="pt-BR"/>
        </w:rPr>
      </w:pPr>
      <w:r>
        <w:rPr>
          <w:rFonts w:eastAsia="Calibri"/>
          <w:b/>
          <w:color w:val="FF0000"/>
          <w:szCs w:val="28"/>
          <w:lang w:val="pt-BR"/>
        </w:rPr>
        <w:t>13</w:t>
      </w:r>
      <w:r w:rsidR="000448B9" w:rsidRPr="00DA4AC2">
        <w:rPr>
          <w:rFonts w:eastAsia="Calibri"/>
          <w:b/>
          <w:color w:val="FF0000"/>
          <w:szCs w:val="28"/>
          <w:lang w:val="pt-BR"/>
        </w:rPr>
        <w:t>. Hòa Bình</w:t>
      </w:r>
    </w:p>
    <w:p w:rsidR="006B1425"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color w:val="000000"/>
          <w:szCs w:val="28"/>
          <w:lang w:val="vi-VN" w:eastAsia="vi-VN" w:bidi="vi-VN"/>
        </w:rPr>
      </w:pPr>
      <w:r w:rsidRPr="00DA4AC2">
        <w:rPr>
          <w:color w:val="000000"/>
          <w:szCs w:val="28"/>
          <w:lang w:val="vi-VN" w:eastAsia="vi-VN" w:bidi="vi-VN"/>
        </w:rPr>
        <w:t xml:space="preserve">Phát triển công nghiệp nhìn chung vẫn chưa đáp ứng được yêu cầu công nghiệp hóa, hiện đại hóa, chưa có ngành công nghiệp chủ lực đóng vai trò dẫn dắt và có sức cạnh tranh cao. Chưa có các dự án công nghiệp lớn nhằm thay đoi cơ cấu kinh tế giải quyết nhiều việc làm trên địa bàn. Sản xuất công nghiệp nhất hàng xuất khẩu chủ yếu là gia công, lắp ráp, giá trị gia tăng thấp. Năng lực sản xuất công nghiệp nội tại của tỉnh còn hạn chế và phụ thuộc nhiều vào các doanh nghiệp </w:t>
      </w:r>
      <w:r w:rsidRPr="00DA4AC2">
        <w:rPr>
          <w:color w:val="000000"/>
          <w:szCs w:val="28"/>
          <w:lang w:val="vi-VN" w:eastAsia="en-US" w:bidi="en-US"/>
        </w:rPr>
        <w:t xml:space="preserve">FDI. </w:t>
      </w:r>
      <w:r w:rsidRPr="00DA4AC2">
        <w:rPr>
          <w:color w:val="000000"/>
          <w:szCs w:val="28"/>
          <w:lang w:val="vi-VN" w:eastAsia="vi-VN" w:bidi="vi-VN"/>
        </w:rPr>
        <w:t>Công nghiệp chế biến, đặc biệt là công nghiệp chế biến nông sản, thực phẩm của tỉnh còn chậm phát triến, chưa được các doanh nghiệp chú trọng gắn với vùng nguyên liệu....</w:t>
      </w:r>
    </w:p>
    <w:p w:rsidR="006B1425"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color w:val="000000"/>
          <w:szCs w:val="28"/>
          <w:lang w:val="vi-VN" w:eastAsia="vi-VN" w:bidi="vi-VN"/>
        </w:rPr>
      </w:pPr>
      <w:r w:rsidRPr="00DA4AC2">
        <w:rPr>
          <w:color w:val="000000"/>
          <w:szCs w:val="28"/>
          <w:lang w:val="vi-VN" w:eastAsia="vi-VN" w:bidi="vi-VN"/>
        </w:rPr>
        <w:t xml:space="preserve">Cơ sở hạ tầng công nghiệp và thương mại chưa được đầu tư đồng bộ, một số chợ đã xuống cấp, chưa có CCN được đầu tư hạ tầng hoàn thiện; Chưa khai thác và phát huy hiệu quả tiềm năng, thế mạnh của Tỉnh, đặc biệt là đối với lĩnh vực chế biến các sản phấm của ngành nông nghiệp. Hầu hết các CCN hiện nay chưa được đầu tư hệ thống giao thông, cấp điện, cấp nước, mạng lưới thông tin liên lạc nhất là hệ thống thu, gom nước thải gây khó khăn cho công tác thu hút </w:t>
      </w:r>
      <w:r w:rsidRPr="00DA4AC2">
        <w:rPr>
          <w:color w:val="000000"/>
          <w:szCs w:val="28"/>
          <w:lang w:val="vi-VN" w:eastAsia="vi-VN" w:bidi="vi-VN"/>
        </w:rPr>
        <w:lastRenderedPageBreak/>
        <w:t>đầu tư. Việc triển khai đầu tư xây dựng hạ tầng CCN còn chậm.</w:t>
      </w:r>
    </w:p>
    <w:p w:rsidR="006B1425"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color w:val="000000"/>
          <w:szCs w:val="28"/>
          <w:lang w:val="vi-VN" w:eastAsia="vi-VN" w:bidi="vi-VN"/>
        </w:rPr>
      </w:pPr>
      <w:r w:rsidRPr="00DA4AC2">
        <w:rPr>
          <w:color w:val="000000"/>
          <w:szCs w:val="28"/>
          <w:lang w:val="vi-VN" w:eastAsia="vi-VN" w:bidi="vi-VN"/>
        </w:rPr>
        <w:t xml:space="preserve">Kim ngạch xuất khẩu hàng hóa của tỉnh nhìn chung còn thấp, thiếu ổn định, phụ thuộc lớn từ các doanh nghiệp </w:t>
      </w:r>
      <w:r w:rsidRPr="00DA4AC2">
        <w:rPr>
          <w:color w:val="000000"/>
          <w:szCs w:val="28"/>
          <w:lang w:val="vi-VN" w:eastAsia="en-US" w:bidi="en-US"/>
        </w:rPr>
        <w:t xml:space="preserve">FDI. </w:t>
      </w:r>
      <w:r w:rsidRPr="00DA4AC2">
        <w:rPr>
          <w:color w:val="000000"/>
          <w:szCs w:val="28"/>
          <w:lang w:val="vi-VN" w:eastAsia="vi-VN" w:bidi="vi-VN"/>
        </w:rPr>
        <w:t>Đặc biệt kim ngạch xuât khâu nông sản cúa tỉnh còn chiếm tỷ trọng thấp, chưa khai thác và phát huy được tiềm năng, thế mạnh trong sản xuất nông sản của tỉnh.</w:t>
      </w:r>
    </w:p>
    <w:p w:rsidR="00041D06" w:rsidRPr="00DA4AC2" w:rsidRDefault="006B1425"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Fonts w:eastAsia="Calibri"/>
          <w:b/>
          <w:color w:val="FF0000"/>
          <w:szCs w:val="28"/>
          <w:lang w:val="pt-BR"/>
        </w:rPr>
      </w:pPr>
      <w:r w:rsidRPr="00DA4AC2">
        <w:rPr>
          <w:rFonts w:eastAsia="Calibri"/>
          <w:b/>
          <w:color w:val="FF0000"/>
          <w:szCs w:val="28"/>
          <w:lang w:val="pt-BR"/>
        </w:rPr>
        <w:t>1</w:t>
      </w:r>
      <w:r w:rsidR="00D21940">
        <w:rPr>
          <w:rFonts w:eastAsia="Calibri"/>
          <w:b/>
          <w:color w:val="FF0000"/>
          <w:szCs w:val="28"/>
          <w:lang w:val="pt-BR"/>
        </w:rPr>
        <w:t>4</w:t>
      </w:r>
      <w:r w:rsidR="000448B9" w:rsidRPr="00DA4AC2">
        <w:rPr>
          <w:rFonts w:eastAsia="Calibri"/>
          <w:b/>
          <w:color w:val="FF0000"/>
          <w:szCs w:val="28"/>
          <w:lang w:val="pt-BR"/>
        </w:rPr>
        <w:t>. Kiên Giang</w:t>
      </w:r>
    </w:p>
    <w:p w:rsidR="00041D0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vi-VN" w:eastAsia="vi-VN" w:bidi="vi-VN"/>
        </w:rPr>
      </w:pPr>
      <w:r w:rsidRPr="00DA4AC2">
        <w:rPr>
          <w:szCs w:val="28"/>
          <w:lang w:val="vi-VN" w:eastAsia="vi-VN" w:bidi="vi-VN"/>
        </w:rPr>
        <w:t>Bên cạnh những kết quả đạt được nêu trên, hoạt động sản xuất công thương của tỉnh tiếp tục gặp phải những khó khăn, trở ngại, ngoài những tác động khách quan như: Sức mua trong nước dù đã khôi phục nhưng vẫn còn yếu chưa kích thích sản xuất và đầu tư; tình hình nguyên, vật liệu kham hiếm, tăng cao, nhất là nguyên liệu phục vụ cho chế biến thủy sản nên một số doanh nghiệp không cung ứng được theo đơn hàng theo yêu cầu, dẫn đến mất khách hàng; các doanh nghiệp thiếu vốn sản xuất, lãi suất ngân hàng tăng cao, cộng với chính sách siết chặt tín dụng gây khó khăn cho hoạt động sản xuất và xuất khẩu. Bên cạnh đó, các rào cản kỹ thuật ở các thị trường nhập khẩu ngày càng khó khăn hơn trước, việc xác nhận nguồn gốc nguyên liệu thủy sản còn những vướng mắc nhất định; lao động tay nghề chưa cao, thiếu hụt cục bộ,... đã tác động đến tăng trưởng chung của toàn ngành công thương trong những tháng đầu năm.</w:t>
      </w:r>
    </w:p>
    <w:p w:rsidR="00041D06" w:rsidRPr="00DA4AC2" w:rsidRDefault="00041D06"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Fonts w:eastAsia="Calibri"/>
          <w:b/>
          <w:color w:val="FF0000"/>
          <w:szCs w:val="28"/>
          <w:lang w:val="pt-BR"/>
        </w:rPr>
      </w:pPr>
      <w:r w:rsidRPr="00DA4AC2">
        <w:rPr>
          <w:rFonts w:eastAsia="Calibri"/>
          <w:b/>
          <w:color w:val="FF0000"/>
          <w:szCs w:val="28"/>
          <w:lang w:val="pt-BR"/>
        </w:rPr>
        <w:t>1</w:t>
      </w:r>
      <w:r w:rsidR="00D21940">
        <w:rPr>
          <w:rFonts w:eastAsia="Calibri"/>
          <w:b/>
          <w:color w:val="FF0000"/>
          <w:szCs w:val="28"/>
          <w:lang w:val="pt-BR"/>
        </w:rPr>
        <w:t>5</w:t>
      </w:r>
      <w:r w:rsidR="000448B9" w:rsidRPr="00DA4AC2">
        <w:rPr>
          <w:rFonts w:eastAsia="Calibri"/>
          <w:b/>
          <w:color w:val="FF0000"/>
          <w:szCs w:val="28"/>
          <w:lang w:val="pt-BR"/>
        </w:rPr>
        <w:t>. Lai Châu</w:t>
      </w:r>
    </w:p>
    <w:p w:rsidR="00041D0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Fonts w:eastAsia="Batang"/>
          <w:b/>
          <w:bCs/>
          <w:i/>
          <w:szCs w:val="28"/>
          <w:lang w:val="it-IT"/>
        </w:rPr>
      </w:pPr>
      <w:r w:rsidRPr="00DA4AC2">
        <w:rPr>
          <w:rFonts w:eastAsia="Batang"/>
          <w:b/>
          <w:bCs/>
          <w:i/>
          <w:szCs w:val="28"/>
          <w:lang w:val="it-IT"/>
        </w:rPr>
        <w:t>Về công nghiệp</w:t>
      </w:r>
    </w:p>
    <w:p w:rsidR="00041D0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Fonts w:eastAsia="Batang"/>
          <w:bCs/>
          <w:szCs w:val="28"/>
          <w:lang w:val="it-IT"/>
        </w:rPr>
      </w:pPr>
      <w:r w:rsidRPr="00DA4AC2">
        <w:rPr>
          <w:rFonts w:eastAsia="Batang"/>
          <w:bCs/>
          <w:szCs w:val="28"/>
          <w:lang w:val="it-IT"/>
        </w:rPr>
        <w:t xml:space="preserve">- Công tác đầu tư phát triển hệ thống lưới điện phân phối trên địa bàn tỉnh đã được quan tâm đầu tư, tuy nhiên tính đến nay toàn tỉnh vẫn còn 4.044/106.421 hộ, chiếm 3,8% chưa được sử dụng điện lưới quốc gia; nguồn vốn Trung ương bố trí cho dự án phát triển hệ thống lưới điện phân phối đã được phê duyệt còn chậm, chưa đúng theo kế hoạch. </w:t>
      </w:r>
    </w:p>
    <w:p w:rsidR="00041D0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Cs/>
          <w:iCs/>
          <w:szCs w:val="28"/>
          <w:lang w:val="vi-VN"/>
        </w:rPr>
      </w:pPr>
      <w:r w:rsidRPr="00DA4AC2">
        <w:rPr>
          <w:bCs/>
          <w:iCs/>
          <w:szCs w:val="28"/>
          <w:lang w:val="it-IT"/>
        </w:rPr>
        <w:t xml:space="preserve">- Một số mỏ khoáng sản trên địa bàn tỉnh chưa đi vào hoạt động khai thác theo đúng tiến độ đề ra như: Mỏ đồng Nậm Pửng, xã Căn Co, huyện Sìn Hồ đang trong quá trình xây dựng mỏ; mỏ chì kẽm Nậm Sa, xã Huổi Luông, huyện Phong Thổ đang hoàn thiện các thủ tục cấp phép khai thác; mỏ đất hiếm Đông Pao, xã Bản Hon, huyện Tam Đường </w:t>
      </w:r>
      <w:r w:rsidRPr="00DA4AC2">
        <w:rPr>
          <w:bCs/>
          <w:iCs/>
          <w:szCs w:val="28"/>
          <w:lang w:val="vi-VN"/>
        </w:rPr>
        <w:t>không có công nghệ chế biến sâu đất hiếm theo quy định của giấy phép và tiêu chuẩn xuất khẩu hiện hành</w:t>
      </w:r>
      <w:r w:rsidRPr="00DA4AC2">
        <w:rPr>
          <w:bCs/>
          <w:iCs/>
          <w:szCs w:val="28"/>
          <w:lang w:val="it-IT"/>
        </w:rPr>
        <w:t>.</w:t>
      </w:r>
      <w:r w:rsidRPr="00DA4AC2">
        <w:rPr>
          <w:bCs/>
          <w:iCs/>
          <w:szCs w:val="28"/>
          <w:lang w:val="vi-VN"/>
        </w:rPr>
        <w:t xml:space="preserve"> Nhà máy chế biến mủ cao su tại huyện Sìn Hồ chưa hoàn thiện công tác lắp đặt máy móc thiết bị phục vụ công tác chế biến. Dẫn tới sản phẩm quặng các loại và cao su chế biến chưa có sản lượng.</w:t>
      </w:r>
    </w:p>
    <w:p w:rsidR="00041D0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bCs/>
          <w:i/>
          <w:iCs/>
          <w:szCs w:val="28"/>
          <w:lang w:val="vi-VN"/>
        </w:rPr>
      </w:pPr>
      <w:r w:rsidRPr="00DA4AC2">
        <w:rPr>
          <w:b/>
          <w:bCs/>
          <w:i/>
          <w:iCs/>
          <w:szCs w:val="28"/>
          <w:lang w:val="vi-VN"/>
        </w:rPr>
        <w:t>Về thương mại</w:t>
      </w:r>
    </w:p>
    <w:p w:rsidR="00041D0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iCs/>
          <w:szCs w:val="28"/>
          <w:lang w:val="vi-VN"/>
        </w:rPr>
      </w:pPr>
      <w:r w:rsidRPr="00DA4AC2">
        <w:rPr>
          <w:iCs/>
          <w:szCs w:val="28"/>
          <w:lang w:val="vi-VN"/>
        </w:rPr>
        <w:t xml:space="preserve">- Trong thời gian qua, hoạt động xuất nhập khẩu hàng hóa qua cửa khẩu Ma Lù Thàng của tỉnh Lai Châu còn gặp một số khó khăn như: Một số mặt hàng có lợi thế của tỉnh như: Thảo quả, sa nhân,…chưa được xuất khẩu chính ngạch vào thị trường Trung Quốc; cửa khẩu Kim Thủy Hà chưa được cơ quan chức năng của Trung Quốc chỉ định là cửa khẩu nhập các mặt hàng rau quả tươi; các doanh </w:t>
      </w:r>
      <w:r w:rsidRPr="00DA4AC2">
        <w:rPr>
          <w:iCs/>
          <w:szCs w:val="28"/>
          <w:lang w:val="vi-VN"/>
        </w:rPr>
        <w:lastRenderedPageBreak/>
        <w:t xml:space="preserve">nghiệp trên địa bàn tỉnh chưa thực hiện đăng ký xuất khẩu vào Trung Quốc theo Lệnh 248 của Tổng cục Hải quan Trung Quốc nên đã ảnh hưởng đến hoạt động xuất nhập khẩu hàng hóa qua cửa khẩu. </w:t>
      </w:r>
    </w:p>
    <w:p w:rsidR="00D21940"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iCs/>
          <w:szCs w:val="28"/>
          <w:lang w:val="vi-VN"/>
        </w:rPr>
      </w:pPr>
      <w:r w:rsidRPr="00DA4AC2">
        <w:rPr>
          <w:iCs/>
          <w:szCs w:val="28"/>
          <w:lang w:val="vi-VN"/>
        </w:rPr>
        <w:t>- Các doanh nghiệp trên địa bàn tỉnh chủ yếu có quy mô nhỏ, chưa chú trọng đầu tư nhân lực, trang thiết bị ứng dụng công nghệ thông tin; chưa nhận thức đầy đủ tầm quan trọng của việc ứng dụng công nghệ thông tin và chuyển đổi số trong lĩnh vực xúc tiến thương mại; các sản phẩm nông sản chủ yếu là dạng thô, mẫu mã chưa đa dạng, năng lực cạnh tranh thấp; một số sản phẩm có nhãn mác hàng hóa như sản phẩm chè nhưng chưa đầy đủ thông tin và được dịch sang tiếng nước ngoài nên khó khăn trong quá trình kết nối, quảng bá, giới thiệu sản phẩm hàng hóa nhất là trên các nền tảng thương mại điện tử.</w:t>
      </w:r>
    </w:p>
    <w:p w:rsidR="00041D06" w:rsidRPr="00DA4AC2" w:rsidRDefault="00041D06"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vi-VN"/>
        </w:rPr>
      </w:pPr>
      <w:r w:rsidRPr="00DA4AC2">
        <w:rPr>
          <w:b/>
          <w:color w:val="FF0000"/>
          <w:szCs w:val="28"/>
          <w:lang w:val="vi-VN"/>
        </w:rPr>
        <w:t>1</w:t>
      </w:r>
      <w:r w:rsidR="00D21940">
        <w:rPr>
          <w:b/>
          <w:color w:val="FF0000"/>
          <w:szCs w:val="28"/>
        </w:rPr>
        <w:t>6</w:t>
      </w:r>
      <w:r w:rsidR="000448B9" w:rsidRPr="00DA4AC2">
        <w:rPr>
          <w:b/>
          <w:color w:val="FF0000"/>
          <w:szCs w:val="28"/>
          <w:lang w:val="vi-VN"/>
        </w:rPr>
        <w:t>. Lâm Đồng</w:t>
      </w:r>
    </w:p>
    <w:p w:rsidR="00041D0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bCs/>
          <w:i/>
          <w:szCs w:val="28"/>
          <w:lang w:val="nb-NO"/>
        </w:rPr>
      </w:pPr>
      <w:r w:rsidRPr="00DA4AC2">
        <w:rPr>
          <w:b/>
          <w:bCs/>
          <w:i/>
          <w:szCs w:val="28"/>
          <w:lang w:val="nb-NO"/>
        </w:rPr>
        <w:t>Công nghiệp</w:t>
      </w:r>
    </w:p>
    <w:p w:rsidR="00041D0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b-NO"/>
        </w:rPr>
      </w:pPr>
      <w:r w:rsidRPr="00DA4AC2">
        <w:rPr>
          <w:rStyle w:val="fontstyle01"/>
          <w:rFonts w:ascii="Times New Roman" w:hAnsi="Times New Roman"/>
          <w:color w:val="auto"/>
          <w:lang w:val="nb-NO"/>
        </w:rPr>
        <w:t>Tình hình kinh tế - xã hội vẫn gặp nhiều khó khăn, thách thức; sản xuất, kinh doanh một số ngành, lĩnh vực còn nhiều khó khăn; b</w:t>
      </w:r>
      <w:r w:rsidRPr="00DA4AC2">
        <w:rPr>
          <w:szCs w:val="28"/>
          <w:lang w:val="nb-NO"/>
        </w:rPr>
        <w:t>ên cạnh một số ngành tăng trưởng thì ngành sản xuất, phân phối điện giảm (chỉ số sản xuất giảm 3,04%)</w:t>
      </w:r>
      <w:r w:rsidRPr="00DA4AC2">
        <w:rPr>
          <w:rStyle w:val="FootnoteReference"/>
          <w:szCs w:val="28"/>
        </w:rPr>
        <w:footnoteReference w:id="1"/>
      </w:r>
      <w:r w:rsidRPr="00DA4AC2">
        <w:rPr>
          <w:szCs w:val="28"/>
          <w:lang w:val="nb-NO"/>
        </w:rPr>
        <w:t xml:space="preserve">. </w:t>
      </w:r>
    </w:p>
    <w:p w:rsidR="00041D0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Style w:val="fontstyle01"/>
          <w:rFonts w:ascii="Times New Roman" w:hAnsi="Times New Roman"/>
          <w:color w:val="auto"/>
          <w:lang w:val="nb-NO"/>
        </w:rPr>
      </w:pPr>
      <w:r w:rsidRPr="00DA4AC2">
        <w:rPr>
          <w:rStyle w:val="fontstyle01"/>
          <w:rFonts w:ascii="Times New Roman" w:hAnsi="Times New Roman"/>
          <w:color w:val="auto"/>
          <w:lang w:val="nb-NO"/>
        </w:rPr>
        <w:t>Một số sản phẩm công nghiệp có mức tăng trưởng giảm so cùng kỳ: phân bón NPK đạt 11,8 nghìn tấn, giảm 37,15%; rau ướp lạnh đạt 4.659 tấn, giảm 16,2%; sản phẩm bê tông trộn sẵn đạt 114 nghìn tấn, giảm 15,1%; sợi len lông cừu đạt 458 tấn, giảm 6,3%; sản lượng điện sản xuất phân bổ cho tỉnh Lâm Đồng đạt 1.101,01 triệu kWh, giảm 7,06% so với cùng kỳ năm trước.</w:t>
      </w:r>
    </w:p>
    <w:p w:rsidR="00041D0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i/>
          <w:szCs w:val="28"/>
          <w:shd w:val="clear" w:color="auto" w:fill="FFFFFF"/>
          <w:lang w:val="nb-NO"/>
        </w:rPr>
      </w:pPr>
      <w:r w:rsidRPr="00DA4AC2">
        <w:rPr>
          <w:b/>
          <w:i/>
          <w:szCs w:val="28"/>
          <w:shd w:val="clear" w:color="auto" w:fill="FFFFFF"/>
          <w:lang w:val="nb-NO"/>
        </w:rPr>
        <w:t>Xuất khẩu</w:t>
      </w:r>
    </w:p>
    <w:p w:rsidR="00041D0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shd w:val="clear" w:color="auto" w:fill="FFFFFF"/>
          <w:lang w:val="nb-NO"/>
        </w:rPr>
      </w:pPr>
      <w:r w:rsidRPr="00DA4AC2">
        <w:rPr>
          <w:szCs w:val="28"/>
          <w:shd w:val="clear" w:color="auto" w:fill="FFFFFF"/>
          <w:lang w:val="nb-NO"/>
        </w:rPr>
        <w:t>Kinh tế thế giới suy giảm, lạm phát cao ở các nước khu vực Châu Âu, Châu Mỹ, người dân thắt chặt chi tiêu đã tác động lớn đến tổng cầu hàng hoá, nhất là các nhóm hàng xa xỉ phẩm. Trong bối cảnh đó, mối lo ngại về khủng hoảng lương thực tăng cao dẫn đến giá nhiều mặt hàng lương thực, thực phẩm tăng.</w:t>
      </w:r>
    </w:p>
    <w:p w:rsidR="00041D0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shd w:val="clear" w:color="auto" w:fill="FFFFFF"/>
          <w:lang w:val="nb-NO"/>
        </w:rPr>
      </w:pPr>
      <w:r w:rsidRPr="00DA4AC2">
        <w:rPr>
          <w:szCs w:val="28"/>
          <w:shd w:val="clear" w:color="auto" w:fill="FFFFFF"/>
          <w:lang w:val="nb-NO"/>
        </w:rPr>
        <w:t>Tổng giá trị xuất khẩu hàng hoá trong Quý I/2023 của tỉnh Lâm Đồng vẫn tăng trưởng so với cùng kỳ, nhờ vào tăng trưởng của nhóm nông sản. Đặc biệt, giá cà phê Việt Nam tăng cao, một số doanh nghiệp cho biết do sản lượng cà phê niên vụ 2022 giảm, nên họ đang tạm không đủ hàng để cung ứng cho những đơn mới trong 2023.</w:t>
      </w:r>
    </w:p>
    <w:p w:rsidR="00041D06"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b-NO"/>
        </w:rPr>
      </w:pPr>
      <w:r w:rsidRPr="00DA4AC2">
        <w:rPr>
          <w:szCs w:val="28"/>
          <w:shd w:val="clear" w:color="auto" w:fill="FFFFFF"/>
          <w:lang w:val="nb-NO"/>
        </w:rPr>
        <w:t xml:space="preserve">Khó khăn trong xuất khẩu hàng hoá tỉnh Lâm Đồng trong 03 tháng đầu năm chủ yếu là trong nhóm dệt may. Các doanh nghiệp </w:t>
      </w:r>
      <w:r w:rsidRPr="00DA4AC2">
        <w:rPr>
          <w:szCs w:val="28"/>
          <w:lang w:val="nb-NO"/>
        </w:rPr>
        <w:t xml:space="preserve">gia công hàng may mặc cho biết không có đơn hàng, nhiều công ty đến hết tháng 6 vẫn chưa có đơn hàng, (Đơn hàng chủ yếu từ Châu Âu, Bắc Mỹ). Trong khi đó, nhóm sản xuất tơ tằm xuất khẩu tuy không khó khăn về đầu ra; nhưng, 3 tháng đầu năm thiếu nguyên </w:t>
      </w:r>
      <w:r w:rsidRPr="00DA4AC2">
        <w:rPr>
          <w:szCs w:val="28"/>
          <w:lang w:val="nb-NO"/>
        </w:rPr>
        <w:lastRenderedPageBreak/>
        <w:t>liệu sản xuất, giá kén nguyên liệu tăng cao.</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b-NO"/>
        </w:rPr>
      </w:pPr>
      <w:r w:rsidRPr="00DA4AC2">
        <w:rPr>
          <w:szCs w:val="28"/>
          <w:lang w:val="nb-NO"/>
        </w:rPr>
        <w:t>Ngoài ra, một số công ty xuất khẩu sang các thị trường các nước Trung Á như Ả rập, Afganistan, Pakistan gặp khó khăn trong vấn đề thanh toán nên từ đối tác (tỷ giá đồng đô la Mỹ biến động, thiếu ngoại tệ,…) nên một số công ty này đã tạm ngưng xuất hàng.</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i/>
          <w:szCs w:val="28"/>
          <w:lang w:val="nb-NO"/>
        </w:rPr>
      </w:pPr>
      <w:r w:rsidRPr="00DA4AC2">
        <w:rPr>
          <w:b/>
          <w:i/>
          <w:szCs w:val="28"/>
          <w:lang w:val="nb-NO"/>
        </w:rPr>
        <w:t>Nhập khẩu</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b-NO"/>
        </w:rPr>
      </w:pPr>
      <w:r w:rsidRPr="00DA4AC2">
        <w:rPr>
          <w:szCs w:val="28"/>
          <w:lang w:val="nb-NO"/>
        </w:rPr>
        <w:t>Nhập khẩu chịu ảnh hưởng giảm chủ yếu từ việc giảm nhập nguyên vật liệu phục vụ cho ngành dệt may. Ngoài ra, tháng 1 và tháng 2 trùng vào dịp trong Tết Nguyên đán Quý Mão và tháng cao điểm lễ hội sau tết, nhưng giá trị nhập khẩu vẫn giảm chứng tỏ nhu cầu của người dân đang giảm.</w:t>
      </w:r>
    </w:p>
    <w:p w:rsidR="00B13C6D" w:rsidRPr="00DA4AC2" w:rsidRDefault="00041D06"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nb-NO"/>
        </w:rPr>
      </w:pPr>
      <w:r w:rsidRPr="00DA4AC2">
        <w:rPr>
          <w:b/>
          <w:color w:val="FF0000"/>
          <w:szCs w:val="28"/>
          <w:lang w:val="nb-NO"/>
        </w:rPr>
        <w:t>1</w:t>
      </w:r>
      <w:r w:rsidR="00D21940">
        <w:rPr>
          <w:b/>
          <w:color w:val="FF0000"/>
          <w:szCs w:val="28"/>
          <w:lang w:val="nb-NO"/>
        </w:rPr>
        <w:t>7</w:t>
      </w:r>
      <w:r w:rsidR="000448B9" w:rsidRPr="00DA4AC2">
        <w:rPr>
          <w:b/>
          <w:color w:val="FF0000"/>
          <w:szCs w:val="28"/>
          <w:lang w:val="nb-NO"/>
        </w:rPr>
        <w:t>. Lạng Sơn</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shd w:val="clear" w:color="auto" w:fill="FFFFFF"/>
          <w:lang w:val="nb-NO"/>
        </w:rPr>
      </w:pPr>
      <w:r w:rsidRPr="00DA4AC2">
        <w:rPr>
          <w:szCs w:val="28"/>
          <w:shd w:val="clear" w:color="auto" w:fill="FFFFFF"/>
          <w:lang w:val="nb-NO"/>
        </w:rPr>
        <w:t>-</w:t>
      </w:r>
      <w:r w:rsidRPr="00DA4AC2">
        <w:rPr>
          <w:b/>
          <w:szCs w:val="28"/>
          <w:shd w:val="clear" w:color="auto" w:fill="FFFFFF"/>
          <w:lang w:val="nb-NO"/>
        </w:rPr>
        <w:t xml:space="preserve"> </w:t>
      </w:r>
      <w:r w:rsidRPr="00DA4AC2">
        <w:rPr>
          <w:szCs w:val="28"/>
          <w:shd w:val="clear" w:color="auto" w:fill="FFFFFF"/>
          <w:lang w:val="nb-NO"/>
        </w:rPr>
        <w:t xml:space="preserve">Việc thành lập CCN, đầu tư xây dựng hạ tầng kỹ thuật CCN vẫn còn chậm, công tác tham mưu thực hiện gặp khó khăn do vướng mắc các quy định về đất đai, lâm nghiệp, xây dựng, quy trình đầu tư, quy hoạch ... Các dự án đầu tư xây dựng hạ tầng kỹ thuật CCN, thương mại, cấp điện liên quan đến các quy hoạch ngành, lĩnh vực thuộc sự quản lý của nhiều ngành, nhiều cấp (quy hoạch CCN, quy hoạch đất đai, quy hoạch lâm nghiệp, quy hoạch xây dựng,...) do đó trong thời gian chờ Quy hoạch tỉnh, Quy hoạch điện VIII được phê duyệt phải rà soát, điều chỉnh các quy hoạch ngành, lĩnh vực cho phù hợp mới triển khai được. </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shd w:val="clear" w:color="auto" w:fill="FFFFFF"/>
          <w:lang w:val="nb-NO"/>
        </w:rPr>
      </w:pPr>
      <w:r w:rsidRPr="00DA4AC2">
        <w:rPr>
          <w:szCs w:val="28"/>
          <w:shd w:val="clear" w:color="auto" w:fill="FFFFFF"/>
          <w:lang w:val="nb-NO"/>
        </w:rPr>
        <w:t>- Công tác thực hiện lập Phương án phát triển lưới điện trong Quy hoạch tỉnh Lạng Sơn thời kỳ 2021-2030, tầm nhìn đến năm 2050, đánh giá, rà soát chu kỳ 05 năm “Quy hoạch phát triển điện lực tỉnh Lạng Sơn giai đoạn 2016-2025, có xét đến năm 2035” và định kỳ hàng năm hiện nay đang triển khai thực hiện, tuy nhiên, do thời điểm hiện nay cũng đồng thời thực hiện các quy hoạch khác liên quan được tích hợp trong quy hoạch tỉnh như quy hoạch sử dụng đất, lâm nghiệp, quy hoạch xây dựng,… cần phải phù hợp với các Quy hoạch cấp quốc gia, một số chỉ tiêu quy hoạch chưa sát với nhu cầu thực tế dẫn đến khó khăn trong việc định hướng phát triển phân ngành năng lượng trong Quy hoạch của tỉnh.</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shd w:val="clear" w:color="auto" w:fill="FFFFFF"/>
          <w:lang w:val="nb-NO"/>
        </w:rPr>
      </w:pPr>
      <w:r w:rsidRPr="00DA4AC2">
        <w:rPr>
          <w:szCs w:val="28"/>
          <w:shd w:val="clear" w:color="auto" w:fill="FFFFFF"/>
          <w:lang w:val="nb-NO"/>
        </w:rPr>
        <w:t>- Tỷ lệ thực hiện đầu tư xây dựng công trình điện theo Quy hoạch phát triển điện lực (giai đoạn 2016-2025) đến thời điểm hiện tại còn chưa cao, đặc biệt là các công trình xây dựng mới lưới điện 110kV (mới chỉ đạt dưới 40%) dẫn đến nguy cơ thiếu hụt nguồn cung cấp điện trong các năm tới là hiện hữu nếu không có giải pháp quyết liệt để bổ sung nguồn cấp trong giai đoạn tiếp theo.</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shd w:val="clear" w:color="auto" w:fill="FFFFFF"/>
          <w:lang w:val="nb-NO"/>
        </w:rPr>
      </w:pPr>
      <w:r w:rsidRPr="00DA4AC2">
        <w:rPr>
          <w:szCs w:val="28"/>
          <w:shd w:val="clear" w:color="auto" w:fill="FFFFFF"/>
          <w:lang w:val="nb-NO"/>
        </w:rPr>
        <w:t>- Công tác thực hiện các thủ tục điều chuyển công trình điện được đầu tư bằng vốn nhà nước sang Tập đoàn Điện lực Việt Nam quản lý theo Quyết định số 41/2017/QĐ-TTg ngày 15/9/2017 của Thủ tướng Chính phủ hiện nay đang tạm dừng do đợi hướng dẫn thay thế  QĐ số 41/2017/QĐ-TTg.</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shd w:val="clear" w:color="auto" w:fill="FFFFFF"/>
          <w:lang w:val="nb-NO"/>
        </w:rPr>
      </w:pPr>
      <w:r w:rsidRPr="00DA4AC2">
        <w:rPr>
          <w:szCs w:val="28"/>
          <w:shd w:val="clear" w:color="auto" w:fill="FFFFFF"/>
          <w:lang w:val="nb-NO"/>
        </w:rPr>
        <w:t>- Trong quá trình đầu tư xây dựng chợ: thủ tục đầu tư xây dựng phức tạp, liên quan đến nhiều Sở, ban, ngành nên nhà đầu tư mất nhiều thời gian trong quá trình triển khai thực hiện. Cơ chế hỗ trợ đầu tư theo Nghị quyết số 66/2017/NQ-</w:t>
      </w:r>
      <w:r w:rsidRPr="00DA4AC2">
        <w:rPr>
          <w:szCs w:val="28"/>
          <w:shd w:val="clear" w:color="auto" w:fill="FFFFFF"/>
          <w:lang w:val="nb-NO"/>
        </w:rPr>
        <w:lastRenderedPageBreak/>
        <w:t>HĐND là hỗ trợ sau đầu tư, phải hoàn thành, nghiệm thu dự án và đưa vào hoạt động mới được hỗ trợ. Thực tế nhiều dự án thuộc trường hợp nhà nước thu hồi đất, công tác đến bù, giải phóng mặt bằng được thực hiện và bàn giao cho nhà đầu tư triển khai dự án theo từng giai đoạn. Trong quá trình thực hiện công tác giải phóng mặt bằng còn gặp nhiều khó khăn, không đảm bảo theo tiến độ được duyệt. Từ khi Nghị quyết số 66/2017/NQ-HĐND có hiệu lực (nay là Nghị quyết số 16/2022/NQ-HĐND ngày 07/7/2022), các dự án thuộc đối tượng hỗ trợ đầu tư của Nghị quyết đến nay chưa hoàn thành nên chưa đủ điều kiện nhận hỗ trợ.</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shd w:val="clear" w:color="auto" w:fill="FFFFFF"/>
          <w:lang w:val="nb-NO"/>
        </w:rPr>
      </w:pPr>
      <w:r w:rsidRPr="00DA4AC2">
        <w:rPr>
          <w:szCs w:val="28"/>
          <w:shd w:val="clear" w:color="auto" w:fill="FFFFFF"/>
          <w:lang w:val="nb-NO"/>
        </w:rPr>
        <w:t>- Hoạt động xuất nhập khẩu qua địa bàn tuy đã được cải thiện, nhưng vẫn hết sức khó khăn; chính sách thương mại biên giới của Trung Quốc ngày càng chặt chẽ, hiệu suất thông quan chưa đáp ứng được nhu cầu của doanh nghiệp cả hai phía. Một số cửa khẩu phụ trên địa bàn vẫn chưa được khôi phục thông quan hàng hóa từ 2020 đến nay.</w:t>
      </w:r>
    </w:p>
    <w:p w:rsidR="00B13C6D" w:rsidRPr="00DA4AC2" w:rsidRDefault="00B13C6D"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nb-NO"/>
        </w:rPr>
      </w:pPr>
      <w:r w:rsidRPr="00DA4AC2">
        <w:rPr>
          <w:b/>
          <w:color w:val="FF0000"/>
          <w:szCs w:val="28"/>
          <w:lang w:val="nb-NO"/>
        </w:rPr>
        <w:t>1</w:t>
      </w:r>
      <w:r w:rsidR="00E54BAF">
        <w:rPr>
          <w:b/>
          <w:color w:val="FF0000"/>
          <w:szCs w:val="28"/>
          <w:lang w:val="nb-NO"/>
        </w:rPr>
        <w:t>8</w:t>
      </w:r>
      <w:r w:rsidR="000448B9" w:rsidRPr="00DA4AC2">
        <w:rPr>
          <w:b/>
          <w:color w:val="FF0000"/>
          <w:szCs w:val="28"/>
          <w:lang w:val="nb-NO"/>
        </w:rPr>
        <w:t>. Nam Định</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i/>
          <w:szCs w:val="28"/>
          <w:lang w:val="it-IT"/>
        </w:rPr>
      </w:pPr>
      <w:r w:rsidRPr="00DA4AC2">
        <w:rPr>
          <w:b/>
          <w:i/>
          <w:szCs w:val="28"/>
          <w:lang w:val="it-IT"/>
        </w:rPr>
        <w:t>- Về thực hiện các dự án đầu tư xây dựng:</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shd w:val="clear" w:color="auto" w:fill="FFFFFF"/>
          <w:lang w:val="it-IT"/>
        </w:rPr>
      </w:pPr>
      <w:r w:rsidRPr="00DA4AC2">
        <w:rPr>
          <w:szCs w:val="28"/>
          <w:lang w:val="it-IT"/>
        </w:rPr>
        <w:t xml:space="preserve">Đối với dự án đầu tư xây dựng thương mại, dịch vụ </w:t>
      </w:r>
      <w:r w:rsidRPr="00DA4AC2">
        <w:rPr>
          <w:szCs w:val="28"/>
          <w:lang w:val="vi-VN"/>
        </w:rPr>
        <w:t>còn gặp nhiều khó khăn</w:t>
      </w:r>
      <w:r w:rsidRPr="00DA4AC2">
        <w:rPr>
          <w:szCs w:val="28"/>
          <w:lang w:val="it-IT"/>
        </w:rPr>
        <w:t xml:space="preserve"> trong công tác giải phóng mặt bằng, việc thoả thuận giá bồi thường khi thu hồi đất giữa doanh nghiệp với người có đất bị thu hồi, kinh phí thoả thuận đền bù không có giới hạn, khó thống nhất giữa doanh nghiệp và người có đất bị thu hồi để thực hiện dự án, dẫn đến kéo dài thời gian giải phóng đền bù, đã ảnh hưởng trực tiếp đến tiến độ triển khai dự án và làm tăng chi phí đầu tư của doanh nghiệp. </w:t>
      </w:r>
      <w:r w:rsidRPr="00DA4AC2">
        <w:rPr>
          <w:szCs w:val="28"/>
          <w:shd w:val="clear" w:color="auto" w:fill="FFFFFF"/>
          <w:lang w:val="it-IT"/>
        </w:rPr>
        <w:t>Do người dân chưa bằng lòng với chính sách hỗ trợ, đơn giá bồi thường về đất, tài sản, cây cối hoa màu…, công tác quản lý đất đai thiếu đồng bộ, còn xảy ra tình trạng diện tích đất thực tế chênh lệch so với diện tích ghi trong giấy chứng nhận quyền sử dụng đất, vi phạm quy hoạch xây dựng, lấn chiếm đất lưu không… làm ảnh hưởng không nhỏ đến việc xác nhận nguồn gốc đất để xây dựng phương án hỗ trợ đền bù.</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i/>
          <w:szCs w:val="28"/>
          <w:shd w:val="clear" w:color="auto" w:fill="FFFFFF"/>
          <w:lang w:val="it-IT"/>
        </w:rPr>
      </w:pPr>
      <w:r w:rsidRPr="00DA4AC2">
        <w:rPr>
          <w:b/>
          <w:i/>
          <w:szCs w:val="28"/>
          <w:shd w:val="clear" w:color="auto" w:fill="FFFFFF"/>
          <w:lang w:val="it-IT"/>
        </w:rPr>
        <w:t>- Về chi phí đầu vào, chính sách tín dụng:</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shd w:val="clear" w:color="auto" w:fill="FFFFFF"/>
          <w:lang w:val="it-IT"/>
        </w:rPr>
      </w:pPr>
      <w:r w:rsidRPr="00DA4AC2">
        <w:rPr>
          <w:szCs w:val="28"/>
          <w:shd w:val="clear" w:color="auto" w:fill="FFFFFF"/>
          <w:lang w:val="it-IT"/>
        </w:rPr>
        <w:t>Chi phí sản xuất kinh doanh của doanh nghiệp tiếp tục tăng: Hiện nay diễn biến giá xăng dầu vẫn tăng, giá nguyên nhiên vật liệu tăng cao làm chi phí hoạt động và giá thành sản phẩm tăng; mặt bằng lãi suất huy động và cho vay điều chỉnh tăng từ quý IV/2022 và hiện vẫn đang ở mức rất cao, cộng với giá điện được điều chỉnh tăng đã làm ảnh hưởng lớn đến tiêu dùng và sản xuất, kinh doanh của người dân, doanh nghiệp trên địa bàn. Do ảnh hưởng của xung đột chính trị và kinh tế chưa hồi phục sau đại dịch Covid-19 làm nguồn cung giảm nên giá các nguyên nhiên liệu đều tăng cao đẩy chi phí sản xuất tăng cao.</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i/>
          <w:szCs w:val="28"/>
          <w:shd w:val="clear" w:color="auto" w:fill="FFFFFF"/>
          <w:lang w:val="it-IT"/>
        </w:rPr>
      </w:pPr>
      <w:r w:rsidRPr="00DA4AC2">
        <w:rPr>
          <w:b/>
          <w:i/>
          <w:szCs w:val="28"/>
          <w:shd w:val="clear" w:color="auto" w:fill="FFFFFF"/>
          <w:lang w:val="it-IT"/>
        </w:rPr>
        <w:t>- Về xuất nhập khẩu:</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szCs w:val="28"/>
          <w:shd w:val="clear" w:color="auto" w:fill="FFFFFF"/>
          <w:lang w:val="it-IT"/>
        </w:rPr>
        <w:t xml:space="preserve">Ngành dệt may chủ lực của tỉnh tiếp tục gặp khó khăn trong bối cảnh chi phí đầu vào </w:t>
      </w:r>
      <w:r w:rsidRPr="00DA4AC2">
        <w:rPr>
          <w:szCs w:val="28"/>
          <w:lang w:val="it-IT"/>
        </w:rPr>
        <w:t xml:space="preserve">luôn biến động, có thời điểm tăng đột biến, trong khi giá thành sản phẩm không thể điều chỉnh theo thị trường, </w:t>
      </w:r>
      <w:r w:rsidRPr="00DA4AC2">
        <w:rPr>
          <w:szCs w:val="28"/>
          <w:shd w:val="clear" w:color="auto" w:fill="FFFFFF"/>
          <w:lang w:val="it-IT"/>
        </w:rPr>
        <w:t xml:space="preserve">đồng thời hoạt động cho vay gặp khó </w:t>
      </w:r>
      <w:r w:rsidRPr="00DA4AC2">
        <w:rPr>
          <w:szCs w:val="28"/>
          <w:shd w:val="clear" w:color="auto" w:fill="FFFFFF"/>
          <w:lang w:val="it-IT"/>
        </w:rPr>
        <w:lastRenderedPageBreak/>
        <w:t>khăn, mặt bằng lãi suất cho vay đối với doanh nghiệp vẫn ở mức cao, ách tắc về giải ngân vốn và thiếu vắng các biện pháp mang tính hỗ trợ doanh nghiệp. Điều này khiến cho ngành dệt may của tỉnh và các ngành sản xuất khác khó có thể đạt được hiệu quả. Suy thoái kinh tế toàn cầu, chính sách tiền tệ thắt chặt hiện nay đã đẩy nhu cầu nhập khẩu hàng hóa lớn như Mỹ, EU, Hàn Quốc, Nhật Bản… suy giảm mạnh.</w:t>
      </w:r>
      <w:r w:rsidRPr="00DA4AC2">
        <w:rPr>
          <w:szCs w:val="28"/>
          <w:lang w:val="it-IT"/>
        </w:rPr>
        <w:t xml:space="preserve"> </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szCs w:val="28"/>
          <w:lang w:val="it-IT"/>
        </w:rPr>
        <w:t xml:space="preserve">Bên cạnh đó, thị phần sản phẩm ngành dệt may, da giày ngày càng thu hẹp do có thêm nhiều nhà cung cấp dẫn đến </w:t>
      </w:r>
      <w:r w:rsidRPr="00DA4AC2">
        <w:rPr>
          <w:szCs w:val="28"/>
          <w:shd w:val="clear" w:color="auto" w:fill="FFFFFF"/>
          <w:lang w:val="it-IT"/>
        </w:rPr>
        <w:t xml:space="preserve">tình trạng các doanh nghiệp thiếu đơn hàng, đơn hàng nhỏ lẻ, số lượng ít, đơn giá thấp… Các gói hỗ trợ của nhà nước chậm được triển khai, chính sách thuế, nhất là việc hoàn thuế của Nhà nước cho doanh nghiệp rất chậm, làm cho doanh nghiệp càng thêm khó khăn. </w:t>
      </w:r>
      <w:r w:rsidRPr="00DA4AC2">
        <w:rPr>
          <w:szCs w:val="28"/>
          <w:lang w:val="it-IT"/>
        </w:rPr>
        <w:t>Thiếu hụt về nguồn lực lao động, đặc biệt là đội ngũ cán bộ quản lý từ cấp trung bên cạnh đội ngũ công nhân kỹ thuật. Lợi thế về lao động giá rẻ không còn, trong khi tay nghề và năng suất lao động chưa tăng nhiều.</w:t>
      </w:r>
    </w:p>
    <w:p w:rsidR="00B13C6D" w:rsidRPr="00DA4AC2" w:rsidRDefault="00B13C6D"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pl-PL"/>
        </w:rPr>
      </w:pPr>
      <w:r w:rsidRPr="00DA4AC2">
        <w:rPr>
          <w:b/>
          <w:color w:val="FF0000"/>
          <w:szCs w:val="28"/>
          <w:lang w:val="pl-PL"/>
        </w:rPr>
        <w:t>1</w:t>
      </w:r>
      <w:r w:rsidR="00E54BAF">
        <w:rPr>
          <w:b/>
          <w:color w:val="FF0000"/>
          <w:szCs w:val="28"/>
          <w:lang w:val="pl-PL"/>
        </w:rPr>
        <w:t>9</w:t>
      </w:r>
      <w:r w:rsidR="000448B9" w:rsidRPr="00DA4AC2">
        <w:rPr>
          <w:b/>
          <w:color w:val="FF0000"/>
          <w:szCs w:val="28"/>
          <w:lang w:val="pl-PL"/>
        </w:rPr>
        <w:t>. Phú Thọ</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szCs w:val="28"/>
          <w:lang w:val="it-IT"/>
        </w:rPr>
        <w:t>Tình hình sản xuất công nghiệp và hoạt động thương mại trên địa bàn tỉnh Phú Thọ năm Quý 1/2023 tuy đã có một số thuận lợi nhưng vẫn gặp nhiều khó khăn thách thức, do nền kinh tế thế giới có những bất ổn; giá xăng dầu và mộ số hàng hóa nhập khẩu tăng cao; Tình hình an ninh Chính trị một số nước và khu vực trên thế giới có những diễn biến phức tạp, đặc biệt là cuộc xung đột giữa Nga và Ucraina; Tiến độ triển khai xây dựng một số dự án về Công Nghiệp, Thương mại còn chậm làm ảnh hưởng đến tình hình phát triển Công nghiệp, Thương mại trên địa bàn.</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szCs w:val="28"/>
          <w:lang w:val="it-IT"/>
        </w:rPr>
        <w:t>Nguồn vốn đầu tư cho phát triển hạ tầng KCN, CNN hạ tầng ngành điện, thương mại còn hạn chế; Việc đầu tư đòi hỏi nguồn vốn lớn, trong khi triển khai thi công gặp khó khăn trong khâu giải phóng mặt bằng nên một số công trình còn chậm tiến độ.</w:t>
      </w:r>
    </w:p>
    <w:p w:rsidR="00B13C6D" w:rsidRPr="00DA4AC2" w:rsidRDefault="0040294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pl-PL"/>
        </w:rPr>
      </w:pPr>
      <w:r>
        <w:rPr>
          <w:b/>
          <w:color w:val="FF0000"/>
          <w:szCs w:val="28"/>
          <w:lang w:val="pl-PL"/>
        </w:rPr>
        <w:t>20</w:t>
      </w:r>
      <w:r w:rsidR="000448B9" w:rsidRPr="00DA4AC2">
        <w:rPr>
          <w:b/>
          <w:color w:val="FF0000"/>
          <w:szCs w:val="28"/>
          <w:lang w:val="pl-PL"/>
        </w:rPr>
        <w:t>. Phú Yên</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Fonts w:eastAsia="Arial"/>
          <w:b/>
          <w:i/>
          <w:szCs w:val="28"/>
          <w:lang w:val="nl-NL"/>
        </w:rPr>
      </w:pPr>
      <w:r w:rsidRPr="00DA4AC2">
        <w:rPr>
          <w:b/>
          <w:i/>
          <w:szCs w:val="28"/>
          <w:lang w:val="nb-NO"/>
        </w:rPr>
        <w:t>Về</w:t>
      </w:r>
      <w:r w:rsidRPr="00DA4AC2">
        <w:rPr>
          <w:rFonts w:eastAsia="Arial"/>
          <w:b/>
          <w:i/>
          <w:szCs w:val="28"/>
          <w:lang w:val="nl-NL"/>
        </w:rPr>
        <w:t xml:space="preserve"> hoạt động sản xuất kinh doanh:</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Hiện nay, các doanh nghiệp sản xuất, nhất là các doanh nghiệp có tham gia xuất khẩu gặp nhiều khó khăn do thiếu đơn hàng, cụ thể:</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Fonts w:eastAsia="Arial"/>
          <w:szCs w:val="28"/>
          <w:lang w:val="nl-NL"/>
        </w:rPr>
      </w:pPr>
      <w:r w:rsidRPr="00DA4AC2">
        <w:rPr>
          <w:rFonts w:eastAsia="Arial"/>
          <w:szCs w:val="28"/>
          <w:lang w:val="nl-NL"/>
        </w:rPr>
        <w:t>- Ngành gỗ:</w:t>
      </w:r>
      <w:r w:rsidRPr="00DA4AC2">
        <w:rPr>
          <w:rFonts w:eastAsia="Arial"/>
          <w:b/>
          <w:szCs w:val="28"/>
          <w:lang w:val="nl-NL"/>
        </w:rPr>
        <w:t xml:space="preserve"> </w:t>
      </w:r>
      <w:r w:rsidRPr="00DA4AC2">
        <w:rPr>
          <w:rFonts w:eastAsia="Arial"/>
          <w:szCs w:val="28"/>
          <w:lang w:val="nl-NL"/>
        </w:rPr>
        <w:t>Sản lượng</w:t>
      </w:r>
      <w:r w:rsidRPr="00DA4AC2">
        <w:rPr>
          <w:rFonts w:eastAsia="Arial"/>
          <w:b/>
          <w:szCs w:val="28"/>
          <w:lang w:val="nl-NL"/>
        </w:rPr>
        <w:t xml:space="preserve"> </w:t>
      </w:r>
      <w:r w:rsidRPr="00DA4AC2">
        <w:rPr>
          <w:rFonts w:eastAsia="Arial"/>
          <w:szCs w:val="28"/>
          <w:lang w:val="nl-NL"/>
        </w:rPr>
        <w:t>Quý I/2023</w:t>
      </w:r>
      <w:r w:rsidRPr="00DA4AC2">
        <w:rPr>
          <w:rFonts w:eastAsia="Arial"/>
          <w:b/>
          <w:szCs w:val="28"/>
          <w:lang w:val="nl-NL"/>
        </w:rPr>
        <w:t xml:space="preserve"> </w:t>
      </w:r>
      <w:r w:rsidRPr="00DA4AC2">
        <w:rPr>
          <w:rFonts w:eastAsia="Arial"/>
          <w:szCs w:val="28"/>
          <w:lang w:val="nl-NL"/>
        </w:rPr>
        <w:t xml:space="preserve">giảm so với cùng kỳ do các doanh nghiệp chịu ảnh hưởng nặng nề từ đại dịch Covid-19 ở các năm 2020 và 2021, năm 2022 lạm phát gia tăng bởi tác động từ chiến sự Nga - Ukraine, suy thoái kinh tế toàn cầu, tăng trưởng chậm đặc biệt là ở các nước Châu Âu, Châu Mỹ, Nhật Bản là các thị trường xuất khẩu chính của các doanh nghiệp ngành gỗ. Người tiêu dùng ở các quốc gia này thắt chặt chi tiêu, nhu cầu đối với các sản phẩm không thiết yếu như đồ gỗ gần như cắt giảm tối đa, vì vậy thị trường tiêu thụ đồ gỗ rất chậm. Thông thường, tháng 3 hàng năm các doanh nghiệp đã nhận đơn hàng để sản xuất cho 6 tháng tiếp theo và nhận các thông tin dự kiến đơn hàng </w:t>
      </w:r>
      <w:r w:rsidRPr="00DA4AC2">
        <w:rPr>
          <w:rFonts w:eastAsia="Arial"/>
          <w:szCs w:val="28"/>
          <w:lang w:val="nl-NL"/>
        </w:rPr>
        <w:lastRenderedPageBreak/>
        <w:t xml:space="preserve">cho đến cuối năm để chủ động trong việc chuẩn bị nguồn nguyên liệu gỗ. Tuy nhiên, hiện nay các doanh nghiệp chỉ nhận đơn hàng để sản xuất cho 1 - 2 tháng tiếp theo; bên cạnh đó, các chi phí nguyên vật liệu đầu vào tăng cao, nhất là chi phí vận chuyển. Vì vậy, các doanh nghiệp gặp rất nhiều khó khăn, sản xuất kém hiệu quả. </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Fonts w:eastAsia="Arial"/>
          <w:szCs w:val="28"/>
          <w:lang w:val="nl-NL"/>
        </w:rPr>
      </w:pPr>
      <w:r w:rsidRPr="00DA4AC2">
        <w:rPr>
          <w:rFonts w:eastAsia="Arial"/>
          <w:szCs w:val="28"/>
          <w:lang w:val="nl-NL"/>
        </w:rPr>
        <w:t xml:space="preserve">- Ngành may mặc: Sản lượng quý I/2023, giảm 3,9% so với cùng kỳ, hiện nay số lượng đơn đặt hàng năm 2023 của các doanh nghiệp rất ít, thậm chí không khai thác được đơn hàng mới do lạm phát tăng cao tại các nước Mỹ, Anh, EU là thị trường chính của ngành may, tình hình kinh tế thế giới gặp khó khăn đã ảnh hưởng trực tiếp đến hoạt động sản xuất xuất khẩu của các doanh nghiệp trong nước. </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rFonts w:eastAsia="Arial"/>
          <w:szCs w:val="28"/>
          <w:lang w:val="nl-NL"/>
        </w:rPr>
        <w:t xml:space="preserve">- </w:t>
      </w:r>
      <w:r w:rsidRPr="00DA4AC2">
        <w:rPr>
          <w:szCs w:val="28"/>
          <w:lang w:val="nl-NL"/>
        </w:rPr>
        <w:t>Ngành chế biến thủy sản:</w:t>
      </w:r>
      <w:r w:rsidRPr="00DA4AC2">
        <w:rPr>
          <w:b/>
          <w:szCs w:val="28"/>
          <w:lang w:val="nl-NL"/>
        </w:rPr>
        <w:t xml:space="preserve"> </w:t>
      </w:r>
      <w:r w:rsidRPr="00DA4AC2">
        <w:rPr>
          <w:szCs w:val="28"/>
          <w:lang w:val="nl-NL"/>
        </w:rPr>
        <w:t>Sản lượng quý I/2023 tăng nhẹ so với cùng kỳ do các doanh nghiệp chế biến và xuất khẩu theo các đơn hàng còn lại của cuối năm 2022. Hiện nay, đa phần doanh nghiệp hoạt động cầm chừng do đơn hàng giảm mạnh, một số khác hủy các đơn hàng đã ký trước đó trong khi các chi phí đầu vào tăng cao nên các doanh nghiệp ngành chế biến thủy sản gặp nhiều khó khăn.</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rFonts w:eastAsia="Arial"/>
          <w:szCs w:val="28"/>
          <w:lang w:val="nl-NL"/>
        </w:rPr>
        <w:t xml:space="preserve">- </w:t>
      </w:r>
      <w:r w:rsidRPr="00DA4AC2">
        <w:rPr>
          <w:szCs w:val="28"/>
          <w:lang w:val="nl-NL"/>
        </w:rPr>
        <w:t>Ngành chế biến nhân hạt điều:</w:t>
      </w:r>
      <w:r w:rsidRPr="00DA4AC2">
        <w:rPr>
          <w:b/>
          <w:szCs w:val="28"/>
          <w:lang w:val="nl-NL"/>
        </w:rPr>
        <w:t xml:space="preserve"> </w:t>
      </w:r>
      <w:r w:rsidRPr="00DA4AC2">
        <w:rPr>
          <w:szCs w:val="28"/>
          <w:lang w:val="nl-NL"/>
        </w:rPr>
        <w:t>Sản lượng quý 1/2023 giảm 1,2% so với cùng kỳ, hiện nay giá nguyên liệu thế giới và các chi phí đầu vào tiếp tục tăng cao, việc đứt gãy chuỗi cung ứng và nhập khẩu từ Trung Quốc trong thời gian qua đã làm giảm hiệu quả sản xuất, xuất khẩu của ngành điều. Hiện nay, một số doanh nghiệp đã tạm ngừng hoạt động, một số doanh nghiệp khác sản xuất cầm chừng hoặc chuyển sang gia công để giữ chân người lao động.</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rFonts w:eastAsia="Arial"/>
          <w:szCs w:val="28"/>
          <w:lang w:val="nl-NL"/>
        </w:rPr>
        <w:t>Trong bối cảnh</w:t>
      </w:r>
      <w:r w:rsidRPr="00DA4AC2">
        <w:rPr>
          <w:szCs w:val="28"/>
          <w:lang w:val="nl-NL"/>
        </w:rPr>
        <w:t xml:space="preserve"> các doanh nghiệp ngành gỗ, điều, chế biến thủy sản… gặp nhiều khó khăn do chịu ảnh hưởng nặng nề từ đại dịch Covid - 19, chịu tác động kéo dài từ chiến sự Nga - Ukraina và suy thoái kinh tế toàn cầu nên hoạt động sản xuất kinh doanh giảm mạnh dẫn đến việc sử dụng điện dưới công suất theo cam kết hợp đồng đầu tư công trình điện và sẽ bị các công ty điện lực phạt vi phạm hợp đồng.</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Fonts w:eastAsia="Arial"/>
          <w:b/>
          <w:i/>
          <w:szCs w:val="28"/>
          <w:lang w:val="nl-NL"/>
        </w:rPr>
      </w:pPr>
      <w:r w:rsidRPr="00DA4AC2">
        <w:rPr>
          <w:rFonts w:eastAsia="Arial"/>
          <w:b/>
          <w:i/>
          <w:szCs w:val="28"/>
          <w:lang w:val="nl-NL"/>
        </w:rPr>
        <w:t>Về hỗ trợ lãi suất vốn vay ngân hàng:</w:t>
      </w:r>
    </w:p>
    <w:p w:rsidR="00B13C6D" w:rsidRPr="00DA4AC2" w:rsidRDefault="000448B9" w:rsidP="00DA4AC2">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Fonts w:eastAsia="Arial"/>
          <w:szCs w:val="28"/>
          <w:lang w:val="nl-NL"/>
        </w:rPr>
      </w:pPr>
      <w:r w:rsidRPr="00DA4AC2">
        <w:rPr>
          <w:rFonts w:eastAsia="Arial"/>
          <w:szCs w:val="28"/>
          <w:lang w:val="nl-NL"/>
        </w:rPr>
        <w:t>Theo Nghị định số 31/2022/NĐ-CP ngày 20/5/2022 thì Chính phủ hỗ trợ lãi suất vốn vay 2% từ ngân sách nhà nước đối với khoản vay của doanh nghiệp, Hợp tác xã, hộ kinh doanh. Song đến nay một số doanh nghiệp vẫn chưa được hỗ trợ khoản lãi suất vay 2% từ ngân sách nhà nước do hồ sơ thủ tục và điều kiện để</w:t>
      </w:r>
      <w:r w:rsidR="00402949">
        <w:rPr>
          <w:rFonts w:eastAsia="Arial"/>
          <w:szCs w:val="28"/>
          <w:lang w:val="nl-NL"/>
        </w:rPr>
        <w:t xml:space="preserve"> </w:t>
      </w:r>
      <w:r w:rsidRPr="00DA4AC2">
        <w:rPr>
          <w:rFonts w:eastAsia="Arial"/>
          <w:szCs w:val="28"/>
          <w:lang w:val="nl-NL"/>
        </w:rPr>
        <w:t>được hỗ trợ còn phức tạp và chưa phù hợp.</w:t>
      </w:r>
    </w:p>
    <w:p w:rsidR="00402949" w:rsidRDefault="0040294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it-IT"/>
        </w:rPr>
      </w:pPr>
      <w:r>
        <w:rPr>
          <w:b/>
          <w:color w:val="FF0000"/>
          <w:szCs w:val="28"/>
          <w:lang w:val="it-IT"/>
        </w:rPr>
        <w:t>21</w:t>
      </w:r>
      <w:r w:rsidR="000448B9" w:rsidRPr="00DA4AC2">
        <w:rPr>
          <w:b/>
          <w:color w:val="FF0000"/>
          <w:szCs w:val="28"/>
          <w:lang w:val="it-IT"/>
        </w:rPr>
        <w:t>. Quảng Bình</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Style w:val="fontstyle01"/>
          <w:rFonts w:ascii="Times New Roman" w:hAnsi="Times New Roman"/>
          <w:color w:val="auto"/>
          <w:lang w:val="it-IT"/>
        </w:rPr>
      </w:pPr>
      <w:r w:rsidRPr="00DA4AC2">
        <w:rPr>
          <w:rStyle w:val="fontstyle01"/>
          <w:rFonts w:ascii="Times New Roman" w:hAnsi="Times New Roman"/>
          <w:color w:val="auto"/>
          <w:lang w:val="it-IT"/>
        </w:rPr>
        <w:t>Sản xuất công nghiệp quý I còn gặp khó khăn do tác động của tình hình</w:t>
      </w:r>
      <w:r w:rsidRPr="00DA4AC2">
        <w:rPr>
          <w:szCs w:val="28"/>
          <w:lang w:val="it-IT"/>
        </w:rPr>
        <w:br/>
      </w:r>
      <w:r w:rsidRPr="00DA4AC2">
        <w:rPr>
          <w:rStyle w:val="fontstyle01"/>
          <w:rFonts w:ascii="Times New Roman" w:hAnsi="Times New Roman"/>
          <w:color w:val="auto"/>
          <w:lang w:val="it-IT"/>
        </w:rPr>
        <w:t>an ninh, chính trị nhiều nơi trên thế giới bất ổn; tình trạng thiếu hụt đơn hàng,</w:t>
      </w:r>
      <w:r w:rsidRPr="00DA4AC2">
        <w:rPr>
          <w:szCs w:val="28"/>
          <w:lang w:val="it-IT"/>
        </w:rPr>
        <w:br/>
      </w:r>
      <w:r w:rsidRPr="00DA4AC2">
        <w:rPr>
          <w:rStyle w:val="fontstyle01"/>
          <w:rFonts w:ascii="Times New Roman" w:hAnsi="Times New Roman"/>
          <w:color w:val="auto"/>
          <w:lang w:val="it-IT"/>
        </w:rPr>
        <w:t>tiêu thụ một số sản phẩm khó khăn, hàng tồn kho ở mức cao (gỗ ván ép: giá trị</w:t>
      </w:r>
      <w:r w:rsidRPr="00DA4AC2">
        <w:rPr>
          <w:szCs w:val="28"/>
          <w:lang w:val="it-IT"/>
        </w:rPr>
        <w:br/>
      </w:r>
      <w:r w:rsidRPr="00DA4AC2">
        <w:rPr>
          <w:rStyle w:val="fontstyle01"/>
          <w:rFonts w:ascii="Times New Roman" w:hAnsi="Times New Roman"/>
          <w:color w:val="auto"/>
          <w:lang w:val="it-IT"/>
        </w:rPr>
        <w:t>hàng tồn kho khoảng 120 tỷ đồng); năng lực mới tăng thêm ít và sản xuất công</w:t>
      </w:r>
      <w:r w:rsidRPr="00DA4AC2">
        <w:rPr>
          <w:szCs w:val="28"/>
          <w:lang w:val="it-IT"/>
        </w:rPr>
        <w:br/>
      </w:r>
      <w:r w:rsidRPr="00DA4AC2">
        <w:rPr>
          <w:rStyle w:val="fontstyle01"/>
          <w:rFonts w:ascii="Times New Roman" w:hAnsi="Times New Roman"/>
          <w:color w:val="auto"/>
          <w:lang w:val="it-IT"/>
        </w:rPr>
        <w:lastRenderedPageBreak/>
        <w:t>nghiệp tăng trưởng thấp hơn so với cùng kỳ năm 2022 (Quý I năm 2022 chỉ số</w:t>
      </w:r>
      <w:r w:rsidRPr="00DA4AC2">
        <w:rPr>
          <w:szCs w:val="28"/>
          <w:lang w:val="it-IT"/>
        </w:rPr>
        <w:br/>
      </w:r>
      <w:r w:rsidRPr="00DA4AC2">
        <w:rPr>
          <w:rStyle w:val="fontstyle01"/>
          <w:rFonts w:ascii="Times New Roman" w:hAnsi="Times New Roman"/>
          <w:color w:val="auto"/>
          <w:lang w:val="it-IT"/>
        </w:rPr>
        <w:t>sản xuất công nghiệp tăng 13,7%, năm 2023 tăng 7,9%).</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Style w:val="fontstyle01"/>
          <w:rFonts w:ascii="Times New Roman" w:hAnsi="Times New Roman"/>
          <w:color w:val="auto"/>
          <w:lang w:val="it-IT"/>
        </w:rPr>
      </w:pPr>
      <w:r w:rsidRPr="00DA4AC2">
        <w:rPr>
          <w:rStyle w:val="fontstyle01"/>
          <w:rFonts w:ascii="Times New Roman" w:hAnsi="Times New Roman"/>
          <w:color w:val="auto"/>
          <w:lang w:val="it-IT"/>
        </w:rPr>
        <w:t>Do tình hình kinh tế khó khăn và tỷ lệ lạm phát tăng cao tại các thị trường</w:t>
      </w:r>
      <w:r w:rsidRPr="00DA4AC2">
        <w:rPr>
          <w:szCs w:val="28"/>
          <w:lang w:val="it-IT"/>
        </w:rPr>
        <w:br/>
      </w:r>
      <w:r w:rsidRPr="00DA4AC2">
        <w:rPr>
          <w:rStyle w:val="fontstyle01"/>
          <w:rFonts w:ascii="Times New Roman" w:hAnsi="Times New Roman"/>
          <w:color w:val="auto"/>
          <w:lang w:val="it-IT"/>
        </w:rPr>
        <w:t>tiêu thụ lớn như Mỹ, Châu Âu… khiến sức mua các mặt hàng tiêu dùng giảm</w:t>
      </w:r>
      <w:r w:rsidRPr="00DA4AC2">
        <w:rPr>
          <w:szCs w:val="28"/>
          <w:lang w:val="it-IT"/>
        </w:rPr>
        <w:br/>
      </w:r>
      <w:r w:rsidRPr="00DA4AC2">
        <w:rPr>
          <w:rStyle w:val="fontstyle01"/>
          <w:rFonts w:ascii="Times New Roman" w:hAnsi="Times New Roman"/>
          <w:color w:val="auto"/>
          <w:lang w:val="it-IT"/>
        </w:rPr>
        <w:t>đáng kể, ảnh hưởng đến đơn hàng và đơn giá của doanh nghiệp khiến doanh</w:t>
      </w:r>
      <w:r w:rsidRPr="00DA4AC2">
        <w:rPr>
          <w:szCs w:val="28"/>
          <w:lang w:val="it-IT"/>
        </w:rPr>
        <w:br/>
      </w:r>
      <w:r w:rsidRPr="00DA4AC2">
        <w:rPr>
          <w:rStyle w:val="fontstyle01"/>
          <w:rFonts w:ascii="Times New Roman" w:hAnsi="Times New Roman"/>
          <w:color w:val="auto"/>
          <w:lang w:val="it-IT"/>
        </w:rPr>
        <w:t>nghiệp rơi vào tình trạng thiếu đơn hàng (các doanh nghiệp may mặc, doanh</w:t>
      </w:r>
      <w:r w:rsidRPr="00DA4AC2">
        <w:rPr>
          <w:szCs w:val="28"/>
          <w:lang w:val="it-IT"/>
        </w:rPr>
        <w:br/>
      </w:r>
      <w:r w:rsidRPr="00DA4AC2">
        <w:rPr>
          <w:rStyle w:val="fontstyle01"/>
          <w:rFonts w:ascii="Times New Roman" w:hAnsi="Times New Roman"/>
          <w:color w:val="auto"/>
          <w:lang w:val="it-IT"/>
        </w:rPr>
        <w:t>nghiệp chế biến gỗ), vì vậy các doanh nghiệp thuộc lĩnh vực này hoạt động cầm</w:t>
      </w:r>
      <w:r w:rsidRPr="00DA4AC2">
        <w:rPr>
          <w:szCs w:val="28"/>
          <w:lang w:val="it-IT"/>
        </w:rPr>
        <w:br/>
      </w:r>
      <w:r w:rsidRPr="00DA4AC2">
        <w:rPr>
          <w:rStyle w:val="fontstyle01"/>
          <w:rFonts w:ascii="Times New Roman" w:hAnsi="Times New Roman"/>
          <w:color w:val="auto"/>
          <w:lang w:val="it-IT"/>
        </w:rPr>
        <w:t>chừng, số lượng lao động đã bị cắt giảm từ 15-35% so với cùng kỳ năm 2022.</w:t>
      </w:r>
      <w:r w:rsidRPr="00DA4AC2">
        <w:rPr>
          <w:szCs w:val="28"/>
          <w:lang w:val="it-IT"/>
        </w:rPr>
        <w:br/>
      </w:r>
      <w:r w:rsidRPr="00DA4AC2">
        <w:rPr>
          <w:rStyle w:val="fontstyle01"/>
          <w:rFonts w:ascii="Times New Roman" w:hAnsi="Times New Roman"/>
          <w:color w:val="auto"/>
          <w:lang w:val="it-IT"/>
        </w:rPr>
        <w:t>Thời gian vừa qua, các doanh nghiệp tiếp cận các nguồn vốn tín dụng hỗ</w:t>
      </w:r>
      <w:r w:rsidRPr="00DA4AC2">
        <w:rPr>
          <w:szCs w:val="28"/>
          <w:lang w:val="it-IT"/>
        </w:rPr>
        <w:br/>
      </w:r>
      <w:r w:rsidRPr="00DA4AC2">
        <w:rPr>
          <w:rStyle w:val="fontstyle01"/>
          <w:rFonts w:ascii="Times New Roman" w:hAnsi="Times New Roman"/>
          <w:color w:val="auto"/>
          <w:lang w:val="it-IT"/>
        </w:rPr>
        <w:t>trợ của nhà nước rất khó khăn. Bên cạnh đó, lãi suất ngân hàng ngày càng cao,</w:t>
      </w:r>
      <w:r w:rsidRPr="00DA4AC2">
        <w:rPr>
          <w:szCs w:val="28"/>
          <w:lang w:val="it-IT"/>
        </w:rPr>
        <w:br/>
      </w:r>
      <w:r w:rsidRPr="00DA4AC2">
        <w:rPr>
          <w:rStyle w:val="fontstyle01"/>
          <w:rFonts w:ascii="Times New Roman" w:hAnsi="Times New Roman"/>
          <w:color w:val="auto"/>
          <w:lang w:val="it-IT"/>
        </w:rPr>
        <w:t>doanh nghiệp không bù đắp được chi phí sản xuất kinh doanh. Điều kiện vay</w:t>
      </w:r>
      <w:r w:rsidRPr="00DA4AC2">
        <w:rPr>
          <w:szCs w:val="28"/>
          <w:lang w:val="it-IT"/>
        </w:rPr>
        <w:br/>
      </w:r>
      <w:r w:rsidRPr="00DA4AC2">
        <w:rPr>
          <w:rStyle w:val="fontstyle01"/>
          <w:rFonts w:ascii="Times New Roman" w:hAnsi="Times New Roman"/>
          <w:color w:val="auto"/>
          <w:lang w:val="it-IT"/>
        </w:rPr>
        <w:t>vốn chủ yếu dựa vào tài sản thế chấp tài sản cố định, trong lúc đó doanh nghiệp</w:t>
      </w:r>
      <w:r w:rsidRPr="00DA4AC2">
        <w:rPr>
          <w:szCs w:val="28"/>
          <w:lang w:val="it-IT"/>
        </w:rPr>
        <w:br/>
      </w:r>
      <w:r w:rsidRPr="00DA4AC2">
        <w:rPr>
          <w:rStyle w:val="fontstyle01"/>
          <w:rFonts w:ascii="Times New Roman" w:hAnsi="Times New Roman"/>
          <w:color w:val="auto"/>
          <w:lang w:val="it-IT"/>
        </w:rPr>
        <w:t>cần rất nhiều nguồn vốn lưu động để thu mua, gia công, dự trữ hàng hóa, nguyên</w:t>
      </w:r>
      <w:r w:rsidRPr="00DA4AC2">
        <w:rPr>
          <w:szCs w:val="28"/>
          <w:lang w:val="it-IT"/>
        </w:rPr>
        <w:br/>
      </w:r>
      <w:r w:rsidRPr="00DA4AC2">
        <w:rPr>
          <w:rStyle w:val="fontstyle01"/>
          <w:rFonts w:ascii="Times New Roman" w:hAnsi="Times New Roman"/>
          <w:color w:val="auto"/>
          <w:lang w:val="it-IT"/>
        </w:rPr>
        <w:t>liệu… dẫn đến doanh nghiệp không thể vay thêm được vốn để duy trì sản xuất,</w:t>
      </w:r>
      <w:r w:rsidRPr="00DA4AC2">
        <w:rPr>
          <w:szCs w:val="28"/>
          <w:lang w:val="it-IT"/>
        </w:rPr>
        <w:br/>
      </w:r>
      <w:r w:rsidRPr="00DA4AC2">
        <w:rPr>
          <w:rStyle w:val="fontstyle01"/>
          <w:rFonts w:ascii="Times New Roman" w:hAnsi="Times New Roman"/>
          <w:color w:val="auto"/>
          <w:lang w:val="it-IT"/>
        </w:rPr>
        <w:t>kinh doanh (thu mua dự trữ nguyên vật liệu, trả lương công nhân…).</w:t>
      </w:r>
      <w:r w:rsidRPr="00DA4AC2">
        <w:rPr>
          <w:szCs w:val="28"/>
          <w:lang w:val="it-IT"/>
        </w:rPr>
        <w:br/>
      </w:r>
      <w:r w:rsidRPr="00DA4AC2">
        <w:rPr>
          <w:rStyle w:val="fontstyle01"/>
          <w:rFonts w:ascii="Times New Roman" w:hAnsi="Times New Roman"/>
          <w:color w:val="auto"/>
          <w:lang w:val="it-IT"/>
        </w:rPr>
        <w:t>Hầu hết các dự án đầu tư phát triển công nghiệp hiện nay đều chậm tiến</w:t>
      </w:r>
      <w:r w:rsidRPr="00DA4AC2">
        <w:rPr>
          <w:szCs w:val="28"/>
          <w:lang w:val="it-IT"/>
        </w:rPr>
        <w:br/>
      </w:r>
      <w:r w:rsidRPr="00DA4AC2">
        <w:rPr>
          <w:rStyle w:val="fontstyle01"/>
          <w:rFonts w:ascii="Times New Roman" w:hAnsi="Times New Roman"/>
          <w:color w:val="auto"/>
          <w:lang w:val="it-IT"/>
        </w:rPr>
        <w:t>độ so với chủ trương đầu tư được phê duyệt (dây chuyền nghiền xi măng, Nhà</w:t>
      </w:r>
      <w:r w:rsidRPr="00DA4AC2">
        <w:rPr>
          <w:szCs w:val="28"/>
          <w:lang w:val="it-IT"/>
        </w:rPr>
        <w:br/>
      </w:r>
      <w:r w:rsidRPr="00DA4AC2">
        <w:rPr>
          <w:rStyle w:val="fontstyle01"/>
          <w:rFonts w:ascii="Times New Roman" w:hAnsi="Times New Roman"/>
          <w:color w:val="auto"/>
          <w:lang w:val="it-IT"/>
        </w:rPr>
        <w:t>máy xi măng Quảng Phúc; Nhà máy may công nghiệp QT Quảng Bình; Nhà</w:t>
      </w:r>
      <w:r w:rsidRPr="00DA4AC2">
        <w:rPr>
          <w:szCs w:val="28"/>
          <w:lang w:val="it-IT"/>
        </w:rPr>
        <w:br/>
      </w:r>
      <w:r w:rsidRPr="00DA4AC2">
        <w:rPr>
          <w:rStyle w:val="fontstyle01"/>
          <w:rFonts w:ascii="Times New Roman" w:hAnsi="Times New Roman"/>
          <w:color w:val="auto"/>
          <w:lang w:val="it-IT"/>
        </w:rPr>
        <w:t>máy chất đốt sinh khối dạng viên nén Trung Chính; dự án Nhà máy sản xuất vôi</w:t>
      </w:r>
      <w:r w:rsidRPr="00DA4AC2">
        <w:rPr>
          <w:szCs w:val="28"/>
          <w:lang w:val="it-IT"/>
        </w:rPr>
        <w:br/>
      </w:r>
      <w:r w:rsidRPr="00DA4AC2">
        <w:rPr>
          <w:rStyle w:val="fontstyle01"/>
          <w:rFonts w:ascii="Times New Roman" w:hAnsi="Times New Roman"/>
          <w:color w:val="auto"/>
          <w:lang w:val="it-IT"/>
        </w:rPr>
        <w:t>công nghiệp Mai Thanh; viên nén năng lượng Công ty TNHH Phát triển nguồn</w:t>
      </w:r>
      <w:r w:rsidRPr="00DA4AC2">
        <w:rPr>
          <w:szCs w:val="28"/>
          <w:lang w:val="it-IT"/>
        </w:rPr>
        <w:br/>
      </w:r>
      <w:r w:rsidRPr="00DA4AC2">
        <w:rPr>
          <w:rStyle w:val="fontstyle01"/>
          <w:rFonts w:ascii="Times New Roman" w:hAnsi="Times New Roman"/>
          <w:color w:val="auto"/>
          <w:lang w:val="it-IT"/>
        </w:rPr>
        <w:t>lực Dohwa…). Nguyên nhân chủ yếu: do ảnh hưởng của suy giảm kinh tế, các</w:t>
      </w:r>
      <w:r w:rsidRPr="00DA4AC2">
        <w:rPr>
          <w:szCs w:val="28"/>
          <w:lang w:val="it-IT"/>
        </w:rPr>
        <w:br/>
      </w:r>
      <w:r w:rsidRPr="00DA4AC2">
        <w:rPr>
          <w:rStyle w:val="fontstyle01"/>
          <w:rFonts w:ascii="Times New Roman" w:hAnsi="Times New Roman"/>
          <w:color w:val="auto"/>
          <w:lang w:val="it-IT"/>
        </w:rPr>
        <w:t>thủ tục triển khai dự án còn vướng mắc (phản đối của nhân dân triển khai dự án</w:t>
      </w:r>
      <w:r w:rsidRPr="00DA4AC2">
        <w:rPr>
          <w:szCs w:val="28"/>
          <w:lang w:val="it-IT"/>
        </w:rPr>
        <w:br/>
      </w:r>
      <w:r w:rsidRPr="00DA4AC2">
        <w:rPr>
          <w:rStyle w:val="fontstyle01"/>
          <w:rFonts w:ascii="Times New Roman" w:hAnsi="Times New Roman"/>
          <w:color w:val="auto"/>
          <w:lang w:val="it-IT"/>
        </w:rPr>
        <w:t>nghiền xi măng), công tác bồi thường, giải phóng mặt bằng và giao đất chậm…</w:t>
      </w:r>
      <w:r w:rsidRPr="00DA4AC2">
        <w:rPr>
          <w:szCs w:val="28"/>
          <w:lang w:val="it-IT"/>
        </w:rPr>
        <w:br/>
      </w:r>
      <w:r w:rsidRPr="00DA4AC2">
        <w:rPr>
          <w:rStyle w:val="fontstyle01"/>
          <w:rFonts w:ascii="Times New Roman" w:hAnsi="Times New Roman"/>
          <w:color w:val="auto"/>
          <w:lang w:val="it-IT"/>
        </w:rPr>
        <w:t>đã ảnh hưởng đến tiến độ đầu tư các dự án.</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Style w:val="fontstyle01"/>
          <w:rFonts w:ascii="Times New Roman" w:hAnsi="Times New Roman"/>
          <w:color w:val="auto"/>
          <w:lang w:val="it-IT"/>
        </w:rPr>
      </w:pPr>
      <w:r w:rsidRPr="00DA4AC2">
        <w:rPr>
          <w:rStyle w:val="fontstyle01"/>
          <w:rFonts w:ascii="Times New Roman" w:hAnsi="Times New Roman"/>
          <w:color w:val="auto"/>
          <w:lang w:val="it-IT"/>
        </w:rPr>
        <w:t>Thị trường Mỹ thắt chặt việc nhập khẩu hàng hóa từ Việt Nam làm ảnh</w:t>
      </w:r>
      <w:r w:rsidRPr="00DA4AC2">
        <w:rPr>
          <w:szCs w:val="28"/>
          <w:lang w:val="it-IT"/>
        </w:rPr>
        <w:br/>
      </w:r>
      <w:r w:rsidRPr="00DA4AC2">
        <w:rPr>
          <w:rStyle w:val="fontstyle01"/>
          <w:rFonts w:ascii="Times New Roman" w:hAnsi="Times New Roman"/>
          <w:color w:val="auto"/>
          <w:lang w:val="it-IT"/>
        </w:rPr>
        <w:t>hưởng đến khả năng tiêu thụ của các doanh nghiệp.</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Style w:val="fontstyle01"/>
          <w:rFonts w:ascii="Times New Roman" w:hAnsi="Times New Roman"/>
          <w:color w:val="auto"/>
          <w:lang w:val="it-IT"/>
        </w:rPr>
      </w:pPr>
      <w:r w:rsidRPr="00DA4AC2">
        <w:rPr>
          <w:rStyle w:val="fontstyle01"/>
          <w:rFonts w:ascii="Times New Roman" w:hAnsi="Times New Roman"/>
          <w:color w:val="auto"/>
          <w:lang w:val="it-IT"/>
        </w:rPr>
        <w:t>Do ảnh hưởng của dịch bệnh Covid -19 trong những năm qua dẫn đến thu</w:t>
      </w:r>
      <w:r w:rsidRPr="00DA4AC2">
        <w:rPr>
          <w:szCs w:val="28"/>
          <w:lang w:val="it-IT"/>
        </w:rPr>
        <w:br/>
      </w:r>
      <w:r w:rsidRPr="00DA4AC2">
        <w:rPr>
          <w:rStyle w:val="fontstyle01"/>
          <w:rFonts w:ascii="Times New Roman" w:hAnsi="Times New Roman"/>
          <w:color w:val="auto"/>
          <w:lang w:val="it-IT"/>
        </w:rPr>
        <w:t>nhập của người dân giảm, sức mua thấp. Hiện nay người dân chủ yếu tập trung</w:t>
      </w:r>
      <w:r w:rsidRPr="00DA4AC2">
        <w:rPr>
          <w:szCs w:val="28"/>
          <w:lang w:val="it-IT"/>
        </w:rPr>
        <w:br/>
      </w:r>
      <w:r w:rsidRPr="00DA4AC2">
        <w:rPr>
          <w:rStyle w:val="fontstyle01"/>
          <w:rFonts w:ascii="Times New Roman" w:hAnsi="Times New Roman"/>
          <w:color w:val="auto"/>
          <w:lang w:val="it-IT"/>
        </w:rPr>
        <w:t>chi tiêu vào các mặt hàng thiết yếu như lương thực, thực phẩm, thuốc men và</w:t>
      </w:r>
      <w:r w:rsidRPr="00DA4AC2">
        <w:rPr>
          <w:szCs w:val="28"/>
          <w:lang w:val="it-IT"/>
        </w:rPr>
        <w:br/>
      </w:r>
      <w:r w:rsidRPr="00DA4AC2">
        <w:rPr>
          <w:rStyle w:val="fontstyle01"/>
          <w:rFonts w:ascii="Times New Roman" w:hAnsi="Times New Roman"/>
          <w:color w:val="auto"/>
          <w:lang w:val="it-IT"/>
        </w:rPr>
        <w:t>các vật phẩm tiêu dùng thiết yếu khác…</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Style w:val="fontstyle01"/>
          <w:rFonts w:ascii="Times New Roman" w:hAnsi="Times New Roman"/>
          <w:color w:val="auto"/>
          <w:lang w:val="it-IT"/>
        </w:rPr>
      </w:pPr>
      <w:r w:rsidRPr="00DA4AC2">
        <w:rPr>
          <w:rStyle w:val="fontstyle01"/>
          <w:rFonts w:ascii="Times New Roman" w:hAnsi="Times New Roman"/>
          <w:color w:val="auto"/>
          <w:lang w:val="it-IT"/>
        </w:rPr>
        <w:t>Từ cuối năm 2021, đặc biệt từ khi cuộc xung đột vũ trang giữa Nga và</w:t>
      </w:r>
      <w:r w:rsidRPr="00DA4AC2">
        <w:rPr>
          <w:szCs w:val="28"/>
          <w:lang w:val="it-IT"/>
        </w:rPr>
        <w:br/>
      </w:r>
      <w:r w:rsidRPr="00DA4AC2">
        <w:rPr>
          <w:rStyle w:val="fontstyle01"/>
          <w:rFonts w:ascii="Times New Roman" w:hAnsi="Times New Roman"/>
          <w:color w:val="auto"/>
          <w:lang w:val="it-IT"/>
        </w:rPr>
        <w:t>Ucraina xảy ra (tháng 02/2022), thị trường xăng dầu thế giới diễn biến phức tạp,</w:t>
      </w:r>
      <w:r w:rsidRPr="00DA4AC2">
        <w:rPr>
          <w:szCs w:val="28"/>
          <w:lang w:val="it-IT"/>
        </w:rPr>
        <w:br/>
      </w:r>
      <w:r w:rsidRPr="00DA4AC2">
        <w:rPr>
          <w:rStyle w:val="fontstyle01"/>
          <w:rFonts w:ascii="Times New Roman" w:hAnsi="Times New Roman"/>
          <w:color w:val="auto"/>
          <w:lang w:val="it-IT"/>
        </w:rPr>
        <w:t>nguồn cung khan hiếm, giá cả biến động với biên độ lớn và thường xuyên tiếp</w:t>
      </w:r>
      <w:r w:rsidRPr="00DA4AC2">
        <w:rPr>
          <w:szCs w:val="28"/>
          <w:lang w:val="it-IT"/>
        </w:rPr>
        <w:br/>
      </w:r>
      <w:r w:rsidRPr="00DA4AC2">
        <w:rPr>
          <w:rStyle w:val="fontstyle01"/>
          <w:rFonts w:ascii="Times New Roman" w:hAnsi="Times New Roman"/>
          <w:color w:val="auto"/>
          <w:lang w:val="it-IT"/>
        </w:rPr>
        <w:t>tục ảnh hưởng lớn đến hoạt động của các doanh nghiệp kinh doanh xăng dầu</w:t>
      </w:r>
      <w:r w:rsidRPr="00DA4AC2">
        <w:rPr>
          <w:szCs w:val="28"/>
          <w:lang w:val="it-IT"/>
        </w:rPr>
        <w:br/>
      </w:r>
      <w:r w:rsidRPr="00DA4AC2">
        <w:rPr>
          <w:rStyle w:val="fontstyle01"/>
          <w:rFonts w:ascii="Times New Roman" w:hAnsi="Times New Roman"/>
          <w:color w:val="auto"/>
          <w:lang w:val="it-IT"/>
        </w:rPr>
        <w:t>trên địa bàn tỉnh.</w:t>
      </w:r>
    </w:p>
    <w:p w:rsidR="00402949" w:rsidRDefault="0040294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it-IT"/>
        </w:rPr>
      </w:pPr>
      <w:r>
        <w:rPr>
          <w:b/>
          <w:color w:val="FF0000"/>
          <w:szCs w:val="28"/>
          <w:lang w:val="it-IT"/>
        </w:rPr>
        <w:t>22</w:t>
      </w:r>
      <w:r w:rsidR="000448B9" w:rsidRPr="00DA4AC2">
        <w:rPr>
          <w:b/>
          <w:color w:val="FF0000"/>
          <w:szCs w:val="28"/>
          <w:lang w:val="it-IT"/>
        </w:rPr>
        <w:t>. Quảng Ngãi</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szCs w:val="28"/>
          <w:lang w:val="it-IT"/>
        </w:rPr>
        <w:t xml:space="preserve">Nền kinh tế trong những tháng đầu năm 2023 diễn ra trong bối cảnh tình hình thế giới có những diễn biến phức tạp, xung đột tại Ukraina gây ảnh hưởng đến thị trường tiêu thụ sản phẩm và giá nhiều loại hàng hóa, nguyên, nhiên vật liệu trên thế giới tăng đã tạo áp lực rất lớn đến chi phí sản xuất của các doanh nghiệp; giá xăng dầu tăng đã tác động làm tăng giá thành sản phẩm hàng hóa và </w:t>
      </w:r>
      <w:r w:rsidRPr="00DA4AC2">
        <w:rPr>
          <w:szCs w:val="28"/>
          <w:lang w:val="it-IT"/>
        </w:rPr>
        <w:lastRenderedPageBreak/>
        <w:t>dịch vụ gây áp lực lên hoạt động sản xuất, kinh doanh, từ đó đã có những tác động làm chậm sự phục hồi của nền kinh tế. Trong tỉnh sức mua phục hồi chậm, sản xuất gặp khó khăn do thiếu hụt đơn hàng, thiếu nguyên liệu sản xuất. Bên cạnh đó việc tiếp cận vốn, lãi suất ngân hàng và chi phí đầu vào nguyên vật liệu vẫn ở mức cao.</w:t>
      </w:r>
    </w:p>
    <w:p w:rsidR="00402949" w:rsidRDefault="0040294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it-IT"/>
        </w:rPr>
      </w:pPr>
      <w:r>
        <w:rPr>
          <w:b/>
          <w:color w:val="FF0000"/>
          <w:szCs w:val="28"/>
          <w:lang w:val="it-IT"/>
        </w:rPr>
        <w:t>23</w:t>
      </w:r>
      <w:r w:rsidR="000448B9" w:rsidRPr="00DA4AC2">
        <w:rPr>
          <w:b/>
          <w:color w:val="FF0000"/>
          <w:szCs w:val="28"/>
          <w:lang w:val="it-IT"/>
        </w:rPr>
        <w:t>. Quảng Ninh</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szCs w:val="28"/>
          <w:lang w:val="it-IT"/>
        </w:rPr>
        <w:t xml:space="preserve">- Sản lượng than sạch sụt giảm chủ yếu do sản lượng than sạch của Tập đoàn TKV giảm so với cùng kỳ (Tháng 03 bằng 84,81%; Quý I bằng 92%;), nguyên nhân do số mỏ gặp khó khăn trong hoạt động khai thác, khả năng huy động hạn chế: (1) Mỏ than Cao Sơn theo gia hạn giấy phép chỉ còn 723 nghìn tấn. (Dự kiến 3 tháng đầu năm sản lượng đạt 948 nghìn tấn/1863 nghìn tấn cùng kỳ, bằng 50,9%). (2) Mỏ than Cọc Sáu hiện vẫn đang thực hiện xử lý bùn đất từ mùa mưa năm 2022; không khai thác được do không có diện tích mở rộng, hệ số bóc đất cao, giá thành vượt giá bán (Dự kiến 3 tháng đầu năm sản lượng đạt 143 nghìn tấn/352 nghìn tấn CK, bằng 40,52%). (3) Mỏ than Hà Tu diện tích khai thác bị thu hẹp do có 20 ha nằm trên đất quốc phòng (Dự kiến 3 tháng đầu năm sản lượng đạt 463 nghìn tấn/763 nghìn tấn CK, bằng 62,87%). </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b/>
          <w:bCs/>
          <w:i/>
          <w:iCs/>
          <w:szCs w:val="28"/>
          <w:lang w:val="it-IT"/>
        </w:rPr>
        <w:t xml:space="preserve">- </w:t>
      </w:r>
      <w:r w:rsidRPr="00DA4AC2">
        <w:rPr>
          <w:szCs w:val="28"/>
          <w:lang w:val="it-IT"/>
        </w:rPr>
        <w:t>Một số mặt hàng của công nghiệp chế biến chế tạo có xu hướng giảm do</w:t>
      </w:r>
      <w:r w:rsidRPr="00DA4AC2">
        <w:rPr>
          <w:szCs w:val="28"/>
          <w:lang w:val="it-IT"/>
        </w:rPr>
        <w:br/>
        <w:t>ảnh hưởng bởi tình hình suy giảm kinh tế toàn cầu, tổng cầu từ nước ngoài suy</w:t>
      </w:r>
      <w:r w:rsidRPr="00DA4AC2">
        <w:rPr>
          <w:szCs w:val="28"/>
          <w:lang w:val="it-IT"/>
        </w:rPr>
        <w:br/>
        <w:t>giảm khiến đơn hàng sụt giảm đã ảnh hưởng đến sản xuất công nghiệp chế biến</w:t>
      </w:r>
      <w:r w:rsidRPr="00DA4AC2">
        <w:rPr>
          <w:szCs w:val="28"/>
          <w:lang w:val="it-IT"/>
        </w:rPr>
        <w:br/>
        <w:t>chế tạo.</w:t>
      </w:r>
    </w:p>
    <w:p w:rsidR="00402949" w:rsidRDefault="0040294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it-IT"/>
        </w:rPr>
      </w:pPr>
      <w:r>
        <w:rPr>
          <w:b/>
          <w:color w:val="FF0000"/>
          <w:szCs w:val="28"/>
          <w:lang w:val="it-IT"/>
        </w:rPr>
        <w:t>24</w:t>
      </w:r>
      <w:r w:rsidR="000448B9" w:rsidRPr="00DA4AC2">
        <w:rPr>
          <w:b/>
          <w:color w:val="FF0000"/>
          <w:szCs w:val="28"/>
          <w:lang w:val="it-IT"/>
        </w:rPr>
        <w:t>. Thái Nguyên</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Style w:val="fontstyle01"/>
          <w:rFonts w:ascii="Times New Roman" w:hAnsi="Times New Roman"/>
          <w:color w:val="auto"/>
          <w:lang w:val="it-IT"/>
        </w:rPr>
      </w:pPr>
      <w:r w:rsidRPr="00DA4AC2">
        <w:rPr>
          <w:rStyle w:val="fontstyle01"/>
          <w:rFonts w:ascii="Times New Roman" w:hAnsi="Times New Roman"/>
          <w:color w:val="auto"/>
          <w:lang w:val="it-IT"/>
        </w:rPr>
        <w:t>Giá trị sản xuất công nghiệp và Giá trị xuất khẩu quý I/2023 vẫn chưa lấy lại được tốc độ tăng trưởng như thời kỳ trước khi bị ảnh hưởng bởi dịch Covid-19 do năng lực nội tại của các doanh nghiệp trên địa bàn tỉnh chưa phục hồi hoàn toàn, cùng với những khó khăn về thị trường, đơn hàng, nguồn vật tư khiến nhiều doanh nghiệp trong tỉnh phải thu hẹp sản xuất, giãn giờ làm do việc thiếu hụt đơn hàng, sản xuất khó khăn, chi phí sản xuất ngày càng gia tăng. Các FTA thế hệ mới trên thực tế chưa mở rộng được thị trường mới để đem lại hiệu quả cho hàng hóa xuất khẩu. Mặt khác, hoạt động sản xuất công nghiệp cũng phải đối mặt với không ít thách thức với nguy cơ gián đoạn chuỗi cung ứng do căng thẳng thương mại, địa chính trị leo thang; giá hàng hóa, nguyên nhiên vật liệu nhập khẩu là đầu vào của sản xuất đang ở mức cao, gây áp lực lớn đến hoạt động sản xuất kinh doanh.</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rStyle w:val="Strong"/>
          <w:b w:val="0"/>
          <w:szCs w:val="28"/>
          <w:bdr w:val="none" w:sz="0" w:space="0" w:color="auto" w:frame="1"/>
          <w:shd w:val="clear" w:color="auto" w:fill="FFFFFF"/>
          <w:lang w:val="it-IT"/>
        </w:rPr>
      </w:pPr>
      <w:r w:rsidRPr="00DA4AC2">
        <w:rPr>
          <w:rStyle w:val="Strong"/>
          <w:b w:val="0"/>
          <w:szCs w:val="28"/>
          <w:bdr w:val="none" w:sz="0" w:space="0" w:color="auto" w:frame="1"/>
          <w:shd w:val="clear" w:color="auto" w:fill="FFFFFF"/>
          <w:lang w:val="it-IT"/>
        </w:rPr>
        <w:t>Về Thương mại, tiếp nối đà phục hồi tích cực từ cuối năm 2022, hoạt động thương mại, dịch vụ trên địa bàn tỉnh trong quý I/2023 có sự tăng trưởng rất cao, nguyên nhân chủ yếu là gốc so sánh năm trước (quý I/2022) thấp do ảnh hưởng của dịch Covid-19. Bên cạnh đó, nhu cầu tiêu dùng đang phục hồi mạnh mẽ, đây là một động lực quan trọng cho sản xuất kinh doanh, qua đó thúc đẩy tăng trưởng kinh tế.</w:t>
      </w:r>
    </w:p>
    <w:p w:rsidR="00402949" w:rsidRDefault="0040294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it-IT"/>
        </w:rPr>
      </w:pPr>
      <w:r>
        <w:rPr>
          <w:b/>
          <w:color w:val="FF0000"/>
          <w:szCs w:val="28"/>
          <w:lang w:val="it-IT"/>
        </w:rPr>
        <w:lastRenderedPageBreak/>
        <w:t>25</w:t>
      </w:r>
      <w:r w:rsidR="000448B9" w:rsidRPr="00DA4AC2">
        <w:rPr>
          <w:b/>
          <w:color w:val="FF0000"/>
          <w:szCs w:val="28"/>
          <w:lang w:val="it-IT"/>
        </w:rPr>
        <w:t>. Tiền Giang</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szCs w:val="28"/>
          <w:lang w:val="it-IT"/>
        </w:rPr>
        <w:t>- Bước sang năm 2023, thị trường còn nhiều biến động với những mảng sáng tối, có thuận lợi nhưng cũng không ít khó khăn. Các ngành dệt may, da giày, linh kiện điện tử, rau quả chế biến,...sụt giảm trong các đơn hàng xuất khẩu trong những tháng đầu năm 2023. Nhiều doanh nghiệp đã phải cắt giảm nhân công, giảm quy mô sản xuất từ các tháng cuối năm 2022 do chính sách thắt chặt tiền tệ để chống lạm phát và nguy cơ suy thoái kinh tế tại nhiều quốc gia châu Âu, Mỹ, cũng như toàn cầu khiến cầu tiêu dùng và đầu tư giảm mạnh; trong nước, lãi suất cho vay tăng đã tạo áp lực cho doanh nghiệp về trả lãi và thanh toán các khoản nợ đến hạn, duy trì hoạt động và sản xuất, khả năng sinh lợi suy giảm.</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szCs w:val="28"/>
          <w:lang w:val="it-IT"/>
        </w:rPr>
        <w:t>- Việc phụ thuộc quá nhiều vào nguyên vật liệu nhập khẩu từ bên ngoài dẫn đến tình trạng khi giá xăng dầu thế giới tăng sẽ làm tăng giá nguyên vật liệu nhập khẩu; gây ra tình trạng thiếu hụt nguyên liệu đầu vào cho sản xuất, đồng thời tăng giá thành sản phẩm.</w:t>
      </w:r>
    </w:p>
    <w:p w:rsidR="00402949" w:rsidRDefault="0040294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it-IT"/>
        </w:rPr>
      </w:pPr>
      <w:r>
        <w:rPr>
          <w:b/>
          <w:color w:val="FF0000"/>
          <w:szCs w:val="28"/>
          <w:lang w:val="it-IT"/>
        </w:rPr>
        <w:t>26</w:t>
      </w:r>
      <w:r w:rsidR="000448B9" w:rsidRPr="00DA4AC2">
        <w:rPr>
          <w:b/>
          <w:color w:val="FF0000"/>
          <w:szCs w:val="28"/>
          <w:lang w:val="it-IT"/>
        </w:rPr>
        <w:t>. Tuyên Quang</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szCs w:val="28"/>
          <w:lang w:val="it-IT"/>
        </w:rPr>
        <w:t>- Các doanh nghiệp chủ yếu gặp khó khăn về thị trường tiêu thụ do nhu cầu tiêu dùng giảm, chi phí nguyên liệu tăng và vận chuyển hàng hóa không thuận lợi nên một số sản phẩm công nghiệp và xuất khẩu của tỉnh đạt thấp so với kế hoạch như: Thép, Giấy in viết, Đũa xuất khẩu,...</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szCs w:val="28"/>
          <w:lang w:val="it-IT"/>
        </w:rPr>
        <w:t>- Nguồn vốn đầu tư thực hiện cải tạo, nâng cấp chợ còn hạn chế, chưa đáp</w:t>
      </w:r>
      <w:r w:rsidRPr="00DA4AC2">
        <w:rPr>
          <w:szCs w:val="28"/>
          <w:lang w:val="it-IT"/>
        </w:rPr>
        <w:br/>
        <w:t>ứng nhu cầu phát triển chợ.</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it-IT"/>
        </w:rPr>
      </w:pPr>
      <w:r w:rsidRPr="00DA4AC2">
        <w:rPr>
          <w:szCs w:val="28"/>
          <w:lang w:val="it-IT"/>
        </w:rPr>
        <w:t>- Về khuyến khích thu hút dự án đầu tư, thành lập doanh nghiệp kinh doanh các dịch vụ kho bãi và logistics của tỉnh còn hạn chế. Bên cạnh đó, địa hình, vị trí địa lý của Tuyên Quang là tỉnh miền núi, xa Thủ đô, việc vận tải hàng hóa chỉ bằng đường bộ, phương thức vận chuyển cũng như chi phí vận tải lớn và gặp nhiều khó khăn nên ảnh hưởng đến sự phát triển trong lĩnh vực logistics của tỉnh.</w:t>
      </w:r>
    </w:p>
    <w:p w:rsidR="00402949" w:rsidRDefault="0040294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b/>
          <w:color w:val="FF0000"/>
          <w:szCs w:val="28"/>
          <w:lang w:val="it-IT"/>
        </w:rPr>
      </w:pPr>
      <w:r>
        <w:rPr>
          <w:b/>
          <w:color w:val="FF0000"/>
          <w:szCs w:val="28"/>
          <w:lang w:val="it-IT"/>
        </w:rPr>
        <w:t>27</w:t>
      </w:r>
      <w:r w:rsidR="000448B9" w:rsidRPr="00DA4AC2">
        <w:rPr>
          <w:b/>
          <w:color w:val="FF0000"/>
          <w:szCs w:val="28"/>
          <w:lang w:val="it-IT"/>
        </w:rPr>
        <w:t>. Vĩnh Phúc</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Quy mô thị trường khá nhỏ, thu nhập bình quân đầu người chưa cao, sức mua của người dân và DN giảm mạnh dẫn đến tồn kho ngày càng lớn trong khi chi phí doanh nghiệp ngày càng tăng. Tiêu biểu như công ty Toyota Việt Nam, sản lượng Quý I/2023 giảm 37% tương đương giảm 2.802 xe so với Quý I/2022, Doanh số bán giảm 24% tương đương giảm 1.760 xe, mức tồn kho tăng 347% tương đương tăng 1.931 xe.</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xml:space="preserve">- Các DN trong nhóm sản xuất linh kiện điện tử, dệt may chủ yếu nhập khẩu các nguyên liệu, nhiên liệu chủ yếu từ nước ngoài. Cuộc khủng hoảng chiến tranh Nga-Ukraine, mối quan hệ giữa Mỹ - Trung Quốc làm ảnh hưởng đến chuỗi cung ứng nguồn nguyên liệu đầu vào. Sức mua của nền kinh tế nhìn chung đều giảm, nhiều hợp đồng bị huỷ bỏ hoặc giãn, huỷ, hoãn các đơn đặt hàng, gây sụt giảm kim ngạch xuất khẩu. </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xml:space="preserve">- Doanh nghiệp có lượng hàng tồn kho cao do nhu cầu khách hàng giảm </w:t>
      </w:r>
      <w:r w:rsidRPr="00DA4AC2">
        <w:rPr>
          <w:szCs w:val="28"/>
          <w:lang w:val="nl-NL"/>
        </w:rPr>
        <w:lastRenderedPageBreak/>
        <w:t xml:space="preserve">mạnh, xuất khẩu hàng hóa bị ảnh hưởng trầm trọng do một số nhà cung ứng dừng hoạt động, gây ảnh hưởng đến chuỗi cung ứng toàn cầu. </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Các doanh nghiệp nhỏ, mới thành lập có lượng khách hàng còn thấp, tiếp tục gặp nhiều khó khăn trong tiếp cận khách hàng, dẫn đến khó duy trì ổn định hoạt động sản xuất kinh doanh. Một số doanh nghiệp phải trì hoãn, giãn tiến độ đầu tư thậm chí xem xét đến việc chấm dứt dự án đang/sẽ thực hiện.</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Một số dự án đầu tư công, các công trình xây dựng dân dụng phải tạm dừng hoặc giãn tiến độ, nên nhu cầu tiêu thụ sản phẩm của một số ngành sản xuất như vật liệu xây dựng, sắt thép,…sụt giảm.</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i/>
          <w:szCs w:val="28"/>
          <w:lang w:val="nl-NL"/>
        </w:rPr>
        <w:t>Nguyên nhân:</w:t>
      </w:r>
      <w:r w:rsidRPr="00DA4AC2">
        <w:rPr>
          <w:szCs w:val="28"/>
          <w:lang w:val="nl-NL"/>
        </w:rPr>
        <w:t xml:space="preserve"> </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Ảnh hưởng chung của kinh tế thế giới tiếp tục gặp nhiều khó khăn, Cạnh tranh chiến lược giữa các nước lớn ngày càng gay gắt; xung đột Nga - Ukraine tiếp tục phức tạp hơn, thị trường tiêu thụ trong nước giảm sụt giảm, thuế trước bạ, các loại phí vẫn còn cao, các chính sách về hỗ trợ thuế trước bạ đã hết thời hạn nên đẩy giá xe lên cao trong khi thu nhập của người dân còn thấp dẫn đến thị trường ô tô khá ảm đảm trong 3 tháng dầu năm 2023.</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xml:space="preserve">- Giá nhiên liệu thế giới bị đẩy lên, lạm phát tăng cao, chuỗi cung ứng đầu vào bị gián đoạn, kinh tế thế giới có dấu hiệu suy thoái đã ảnh hưởng đến các nhà sản xuất của Việt Nam khi cả số lượng đơn hàng mới và xuất khẩu đều giảm (có những DN số lượng đơn giảm đến 2/3 so với cùng kỳ) dẫn đến sản xuất kinh doanh của doanh nghiệp bị thu hẹp. </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Giá một số mặt hàng chiến lược không ổn định. Lạm phát thế giới hạ nhiệt nhưng vẫn ở mức cao. Chính sách tiền tệ các nước tiếp tục thắt chặt. Các rủi ro gia tăng, nhất là thị trường tài chính, ngân hàng toàn cầu; Thị trường xuất khẩu truyền thống bị thu hẹp, sức mua giảm sút, thị trường xuất khẩu mới chưa được khai thác...</w:t>
      </w:r>
    </w:p>
    <w:p w:rsidR="00402949"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xml:space="preserve">- Chi phí đầu vào tăng lên (thuê kho bãi, nhà xưởng tăng,…), lãi suất ngân hàng tăng cao, doanh thu giảm dẫn đến phải giảm quy mô hoạt động. </w:t>
      </w:r>
    </w:p>
    <w:p w:rsidR="000448B9" w:rsidRPr="00DA4AC2" w:rsidRDefault="000448B9" w:rsidP="00402949">
      <w:pPr>
        <w:widowControl w:val="0"/>
        <w:pBdr>
          <w:top w:val="dotted" w:sz="4" w:space="0" w:color="FFFFFF"/>
          <w:left w:val="dotted" w:sz="4" w:space="0" w:color="FFFFFF"/>
          <w:bottom w:val="dotted" w:sz="4" w:space="31" w:color="FFFFFF"/>
          <w:right w:val="dotted" w:sz="4" w:space="3" w:color="FFFFFF"/>
        </w:pBdr>
        <w:shd w:val="clear" w:color="auto" w:fill="FFFFFF"/>
        <w:tabs>
          <w:tab w:val="left" w:pos="6237"/>
        </w:tabs>
        <w:spacing w:before="120" w:after="120" w:line="240" w:lineRule="auto"/>
        <w:ind w:firstLine="720"/>
        <w:jc w:val="both"/>
        <w:rPr>
          <w:szCs w:val="28"/>
          <w:lang w:val="nl-NL"/>
        </w:rPr>
      </w:pPr>
      <w:r w:rsidRPr="00DA4AC2">
        <w:rPr>
          <w:szCs w:val="28"/>
          <w:lang w:val="nl-NL"/>
        </w:rPr>
        <w:t>- Trong nước, quy mô nền kinh tế còn khiêm tốn, độ mở lớn, sức chống chịu còn hạn chế. Là nước đang phát triển, nền kinh tế đang chuyển đổi nên chịu tác động lớn, bất lợi bởi diễn biến của tình hình thế giới.</w:t>
      </w:r>
    </w:p>
    <w:p w:rsidR="008D6336" w:rsidRPr="002078BF" w:rsidRDefault="008D6336" w:rsidP="00266984">
      <w:pPr>
        <w:spacing w:after="120" w:line="320" w:lineRule="exact"/>
        <w:jc w:val="both"/>
        <w:rPr>
          <w:rFonts w:ascii="TimesNewRomanPSMT" w:hAnsi="TimesNewRomanPSMT"/>
          <w:szCs w:val="28"/>
          <w:lang w:val="de-DE"/>
        </w:rPr>
      </w:pPr>
    </w:p>
    <w:p w:rsidR="008D6336" w:rsidRPr="002078BF" w:rsidRDefault="008D6336" w:rsidP="00C50EB4">
      <w:pPr>
        <w:spacing w:after="120" w:line="320" w:lineRule="exact"/>
        <w:ind w:firstLine="720"/>
        <w:jc w:val="both"/>
        <w:rPr>
          <w:spacing w:val="-2"/>
          <w:lang w:val="nl-NL"/>
        </w:rPr>
      </w:pPr>
    </w:p>
    <w:p w:rsidR="00EE7882" w:rsidRPr="002078BF" w:rsidRDefault="00EE7882" w:rsidP="00C50EB4">
      <w:pPr>
        <w:spacing w:after="120" w:line="320" w:lineRule="exact"/>
        <w:ind w:firstLine="720"/>
        <w:jc w:val="both"/>
        <w:rPr>
          <w:spacing w:val="-2"/>
          <w:lang w:val="nl-NL"/>
        </w:rPr>
      </w:pPr>
    </w:p>
    <w:p w:rsidR="00EE7882" w:rsidRPr="002078BF" w:rsidRDefault="00EE7882" w:rsidP="00C50EB4">
      <w:pPr>
        <w:spacing w:after="120" w:line="320" w:lineRule="exact"/>
        <w:ind w:firstLine="720"/>
        <w:jc w:val="both"/>
        <w:rPr>
          <w:spacing w:val="-2"/>
          <w:lang w:val="nl-NL"/>
        </w:rPr>
      </w:pPr>
    </w:p>
    <w:p w:rsidR="00C0084F" w:rsidRDefault="00C0084F">
      <w:pPr>
        <w:suppressAutoHyphens w:val="0"/>
        <w:spacing w:after="200" w:line="276" w:lineRule="auto"/>
        <w:rPr>
          <w:spacing w:val="-2"/>
          <w:lang w:val="nl-NL"/>
        </w:rPr>
      </w:pPr>
      <w:r>
        <w:rPr>
          <w:spacing w:val="-2"/>
          <w:lang w:val="nl-NL"/>
        </w:rPr>
        <w:br w:type="page"/>
      </w:r>
    </w:p>
    <w:p w:rsidR="000C4300" w:rsidRPr="000F5359" w:rsidRDefault="000C4300" w:rsidP="00D7684E">
      <w:pPr>
        <w:spacing w:before="120" w:after="120" w:line="240" w:lineRule="auto"/>
        <w:ind w:firstLine="720"/>
        <w:jc w:val="center"/>
        <w:rPr>
          <w:b/>
          <w:szCs w:val="28"/>
          <w:lang w:val="pt-BR"/>
        </w:rPr>
      </w:pPr>
      <w:r w:rsidRPr="000F5359">
        <w:rPr>
          <w:b/>
          <w:szCs w:val="28"/>
          <w:lang w:val="pt-BR"/>
        </w:rPr>
        <w:lastRenderedPageBreak/>
        <w:t>PHỤ LỤC</w:t>
      </w:r>
    </w:p>
    <w:p w:rsidR="000C4300" w:rsidRPr="000F5359" w:rsidRDefault="000C4300" w:rsidP="00D7684E">
      <w:pPr>
        <w:spacing w:before="120" w:after="120" w:line="240" w:lineRule="auto"/>
        <w:ind w:firstLine="720"/>
        <w:jc w:val="center"/>
        <w:rPr>
          <w:b/>
          <w:szCs w:val="28"/>
          <w:lang w:val="pt-BR"/>
        </w:rPr>
      </w:pPr>
      <w:r w:rsidRPr="000F5359">
        <w:rPr>
          <w:b/>
          <w:szCs w:val="28"/>
          <w:lang w:val="pt-BR"/>
        </w:rPr>
        <w:t>MỘT SỐ ĐỀ XUẤT, KIẾN NGHỊ CỦA SỞ CÔNG THƯƠNG</w:t>
      </w:r>
    </w:p>
    <w:p w:rsidR="000C4300" w:rsidRPr="000F5359" w:rsidRDefault="000C4300" w:rsidP="00D7684E">
      <w:pPr>
        <w:suppressAutoHyphens w:val="0"/>
        <w:spacing w:before="120" w:after="120" w:line="240" w:lineRule="auto"/>
        <w:ind w:firstLine="720"/>
        <w:rPr>
          <w:b/>
          <w:szCs w:val="28"/>
          <w:lang w:val="pt-BR"/>
        </w:rPr>
      </w:pPr>
    </w:p>
    <w:p w:rsidR="000C4300" w:rsidRPr="000F5359" w:rsidRDefault="002645E7" w:rsidP="00D7684E">
      <w:pPr>
        <w:widowControl w:val="0"/>
        <w:suppressAutoHyphens w:val="0"/>
        <w:spacing w:before="120" w:after="120" w:line="240" w:lineRule="auto"/>
        <w:ind w:firstLine="720"/>
        <w:jc w:val="both"/>
        <w:rPr>
          <w:b/>
          <w:color w:val="FF0000"/>
          <w:szCs w:val="28"/>
          <w:lang w:val="it-IT"/>
        </w:rPr>
      </w:pPr>
      <w:r>
        <w:rPr>
          <w:b/>
          <w:color w:val="FF0000"/>
          <w:szCs w:val="28"/>
          <w:lang w:val="it-IT"/>
        </w:rPr>
        <w:t>1</w:t>
      </w:r>
      <w:r w:rsidR="000C4300" w:rsidRPr="000F5359">
        <w:rPr>
          <w:b/>
          <w:color w:val="FF0000"/>
          <w:szCs w:val="28"/>
          <w:lang w:val="it-IT"/>
        </w:rPr>
        <w:t>. Bạc Liêu</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Đề nghị Chính phủ xem xét, sớm ban hành quy định mới về kinh doanh xăng dầu, đảm bảo sao cho các cửa hàng kinh doanh xăng dầu có lãi, để doanh nghiệp yên tâm hoạt động trong lĩnh vực này.</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 Đề nghị Bộ Công Thương hỗ trợ kinh phí cho các doanh nghiệp của tỉnh tham gia các chương trình xúc tiến thương mại, mở rộng thị trường, đặc biệt là việc mở rộng thị trường xuất khẩu chính ngạch; hỗ trợ xây dựng thương hiệu, chỉ dẫn địa lý, đăng ký nhãn hiệu sản phẩm nông sản, thủy sản cho các doanh nghiệp vừa và nhỏ, hợp tác xã, doanh nghiệp khởi nghiệp trong nông nghiệp; hỗ trợ đẩy mạnh đầu tư phát triển hệ thống logistic trong lĩnh vực nông sản, thủy sản </w:t>
      </w:r>
      <w:r w:rsidRPr="000F5359">
        <w:rPr>
          <w:i/>
          <w:szCs w:val="28"/>
          <w:lang w:val="vi-VN"/>
        </w:rPr>
        <w:t>(từ sản xuất, đánh bắt, sơ chế, chế biến và xuất khẩu)</w:t>
      </w:r>
      <w:r w:rsidRPr="000F5359">
        <w:rPr>
          <w:szCs w:val="28"/>
          <w:lang w:val="vi-VN"/>
        </w:rPr>
        <w:t>, chợ đầu mối, trung tâm thương mại nông sản, thủy sản để bảo đảm an toàn thực phẩm cũng như công tác truy xuất nguồn gốc; kịp thời cung cấp thông tin dự báo về nhu cầu thị trường nông sản, thủy sản trong nước và nước ngoài; tiếp tục quan tâm, hỗ trợ tổ chức các Hội nghị, tập huấn phổ biến kiến thức về Hội nhập kinh tế quốc tế; chủ trì hướng dẫn tháo gỡ khó khăn, vướng mắc đẩy nhanh tiến độ đàm phán Hợp đồng mua bán điện (PPA) dự án Nhà máy nhiệt điện LNG Bạc Liêu 3.200 MW.</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 Đề nghị </w:t>
      </w:r>
      <w:r w:rsidRPr="000F5359">
        <w:rPr>
          <w:szCs w:val="28"/>
          <w:lang w:val="pt-BR"/>
        </w:rPr>
        <w:t xml:space="preserve">Tập đoàn Điện lực Việt Nam </w:t>
      </w:r>
      <w:r w:rsidRPr="000F5359">
        <w:rPr>
          <w:szCs w:val="28"/>
          <w:lang w:val="vi-VN"/>
        </w:rPr>
        <w:t xml:space="preserve">hạn chế tối đa việc cắt giảm công suất </w:t>
      </w:r>
      <w:r w:rsidRPr="000F5359">
        <w:rPr>
          <w:szCs w:val="28"/>
          <w:lang w:val="es-SV"/>
        </w:rPr>
        <w:t xml:space="preserve">08 nhà </w:t>
      </w:r>
      <w:r w:rsidRPr="000F5359">
        <w:rPr>
          <w:szCs w:val="28"/>
          <w:lang w:val="vi-VN"/>
        </w:rPr>
        <w:t xml:space="preserve"> máy điện gió đang vận hành thương mại </w:t>
      </w:r>
      <w:r w:rsidRPr="000F5359">
        <w:rPr>
          <w:szCs w:val="28"/>
          <w:lang w:val="es-SV"/>
        </w:rPr>
        <w:t>với tổng công suất 469,2MW</w:t>
      </w:r>
      <w:r w:rsidRPr="000F5359">
        <w:rPr>
          <w:szCs w:val="28"/>
          <w:lang w:val="vi-VN"/>
        </w:rPr>
        <w:t xml:space="preserve"> và các hệ thống điện mặt trời mái nhà công suất trên 100 kWp trên địa bàn tỉnh.</w:t>
      </w:r>
    </w:p>
    <w:p w:rsidR="000C4300" w:rsidRPr="000F5359" w:rsidRDefault="000C4300" w:rsidP="00D7684E">
      <w:pPr>
        <w:widowControl w:val="0"/>
        <w:suppressAutoHyphens w:val="0"/>
        <w:spacing w:before="120" w:after="120" w:line="240" w:lineRule="auto"/>
        <w:ind w:firstLine="720"/>
        <w:jc w:val="both"/>
        <w:rPr>
          <w:b/>
          <w:szCs w:val="28"/>
          <w:lang w:val="vi-VN"/>
        </w:rPr>
      </w:pPr>
      <w:r w:rsidRPr="000F5359">
        <w:rPr>
          <w:szCs w:val="28"/>
          <w:lang w:val="vi-VN"/>
        </w:rPr>
        <w:t xml:space="preserve">- Đề nghị Ngân hàng Nhà nước Việt Nam quan tâm, chỉ đạo các ngân hàng thương mại hỗ trợ, tháo gỡ khó khăn tạo điều kiện cho các doanh nghiệp vừa và nhỏ trong tiếp cận, giải ngân gói vốn ưu </w:t>
      </w:r>
      <w:r w:rsidRPr="000F5359">
        <w:rPr>
          <w:szCs w:val="28"/>
          <w:lang w:val="it-IT"/>
        </w:rPr>
        <w:t>đãi để đổi mới công nghệ nâng cao khả năng cạnh tranh của sản phẩm.</w:t>
      </w:r>
    </w:p>
    <w:p w:rsidR="000C4300" w:rsidRPr="000F5359" w:rsidRDefault="00720F93" w:rsidP="00D7684E">
      <w:pPr>
        <w:widowControl w:val="0"/>
        <w:suppressAutoHyphens w:val="0"/>
        <w:spacing w:before="120" w:after="120" w:line="240" w:lineRule="auto"/>
        <w:ind w:right="34" w:firstLine="720"/>
        <w:jc w:val="both"/>
        <w:rPr>
          <w:b/>
          <w:color w:val="FF0000"/>
          <w:szCs w:val="28"/>
          <w:lang w:val="vi-VN"/>
        </w:rPr>
      </w:pPr>
      <w:r>
        <w:rPr>
          <w:b/>
          <w:color w:val="FF0000"/>
          <w:szCs w:val="28"/>
        </w:rPr>
        <w:t>2</w:t>
      </w:r>
      <w:r w:rsidR="000C4300" w:rsidRPr="000F5359">
        <w:rPr>
          <w:b/>
          <w:color w:val="FF0000"/>
          <w:szCs w:val="28"/>
          <w:lang w:val="vi-VN"/>
        </w:rPr>
        <w:t>. Bắc Ninh</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Đối với Chính phủ: Đề nghị Chính phủ sớm xem xét phê duyệt “Quy hoạch tỉnh Bắc Ninh giai đoạn 2021-2030, tầm nhìn đến năm 2050” và “Đồ án Điều chỉnh QHC đô thị Bắc Ninh đến năm 2045”, nhằm tạo cơ sở pháp lý cho việc thu hút đầu tư các dự án Công nghiệp, thương mại góp phần tạo nguồn lực cho tăng trưởng kinh tế xã hội chung và hoạt động sản xuất, kinh doanh thương mại của tỉnh nói riêng.</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Đối với Bộ Công thương:</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 Sớm tham mưu trình Chính phủ ban hành: Nghị định thay thế Nghị định số 66/2021/NĐ-CP và 68/2017/NĐ-CP về quản lý, phát triển cụm công nghiệp; Nghị định thay thế Nghị định số 02/2003/NĐ-CP về phát triển và quản lý chợ.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 Tiếp tục quan tâm, tạo điều kiện về kinh phí để Bắc Ninh tiếp khai thực </w:t>
      </w:r>
      <w:r w:rsidRPr="000F5359">
        <w:rPr>
          <w:szCs w:val="28"/>
          <w:lang w:val="vi-VN"/>
        </w:rPr>
        <w:lastRenderedPageBreak/>
        <w:t>hiện các chương trình khuyến công, xúc tiến thương mại, thương mại điện tử...  góp phần hỗ trợ các doanh nghiệp trên địa bàn tỉnh nâng cao năng lực sản xuất, tăng cường quảng bá giới thiệu sản phẩm... từng bước tham gia sâu hơn vào chuỗi giá trị của các doanh nghiệp FDI và định hướng xuất khẩu.</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Cùng với Bắc Ninh và Công ty TNHH SamSung Electronics tiếp tục triển khai các nội dung biên bản ghi nhớ 3 bên. Chỉ đạo các đơn vị thuộc bộ phối hợp với Sở Công thương Bắc Ninh nghiên cứu nhân rộng mô hình trên địa bàn tỉnh.</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Chỉ đạo các đơn vị thuộc Bộ tăng cường theo dõi, nắm bắt, phân tích, dự báo tình hình kinh tế cũng như thị trường các nước, cung cấp thông tin tới các địa phương, đặc biệt là đối với các thị trường mà Việt Nam có ký cam kết thương mại song phương và đa phương để giúp các doanh nghiệp trong nước nắm bắt và mở rộng thị trường.</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Nghiên cứu đề xuất với Bộ Tài chính (Tổng cục Hải Quan) có cơ chế phối hợp về việc cung cấp các thông tin liên quan về tình hình xuất, nhập khẩu hàng hoá để giúp các địa phương nắm bắt và có những đề xuất phù hợp</w:t>
      </w:r>
      <w:r w:rsidRPr="000F5359">
        <w:rPr>
          <w:szCs w:val="28"/>
          <w:vertAlign w:val="superscript"/>
          <w:lang w:val="vi-VN"/>
        </w:rPr>
        <w:footnoteReference w:id="2"/>
      </w:r>
      <w:r w:rsidRPr="000F5359">
        <w:rPr>
          <w:szCs w:val="28"/>
          <w:lang w:val="vi-VN"/>
        </w:rPr>
        <w:t>.</w:t>
      </w:r>
    </w:p>
    <w:p w:rsidR="000C4300" w:rsidRPr="000F5359" w:rsidRDefault="00720F93" w:rsidP="00D7684E">
      <w:pPr>
        <w:widowControl w:val="0"/>
        <w:suppressAutoHyphens w:val="0"/>
        <w:spacing w:before="120" w:after="120" w:line="240" w:lineRule="auto"/>
        <w:ind w:right="34" w:firstLine="720"/>
        <w:jc w:val="both"/>
        <w:rPr>
          <w:b/>
          <w:color w:val="FF0000"/>
          <w:szCs w:val="28"/>
          <w:lang w:val="vi-VN"/>
        </w:rPr>
      </w:pPr>
      <w:r>
        <w:rPr>
          <w:b/>
          <w:color w:val="FF0000"/>
          <w:szCs w:val="28"/>
        </w:rPr>
        <w:t>3</w:t>
      </w:r>
      <w:r w:rsidR="000C4300" w:rsidRPr="000F5359">
        <w:rPr>
          <w:b/>
          <w:color w:val="FF0000"/>
          <w:szCs w:val="28"/>
          <w:lang w:val="vi-VN"/>
        </w:rPr>
        <w:t>. Bến Tre</w:t>
      </w:r>
    </w:p>
    <w:p w:rsidR="000C4300" w:rsidRPr="000F5359" w:rsidRDefault="000C4300" w:rsidP="00D7684E">
      <w:pPr>
        <w:widowControl w:val="0"/>
        <w:suppressAutoHyphens w:val="0"/>
        <w:spacing w:before="120" w:after="120" w:line="240" w:lineRule="auto"/>
        <w:ind w:firstLine="720"/>
        <w:jc w:val="both"/>
        <w:rPr>
          <w:i/>
          <w:szCs w:val="28"/>
          <w:lang w:val="it-IT"/>
        </w:rPr>
      </w:pPr>
      <w:r w:rsidRPr="000F5359">
        <w:rPr>
          <w:b/>
          <w:i/>
          <w:szCs w:val="28"/>
          <w:lang w:val="vi-VN"/>
        </w:rPr>
        <w:t>Hoạt động sản xuất công nghiệp – tiểu thủ công nghiệp</w:t>
      </w:r>
    </w:p>
    <w:p w:rsidR="000C4300" w:rsidRPr="000F5359" w:rsidRDefault="000C4300" w:rsidP="00D7684E">
      <w:pPr>
        <w:widowControl w:val="0"/>
        <w:suppressAutoHyphens w:val="0"/>
        <w:spacing w:before="120" w:after="120" w:line="240" w:lineRule="auto"/>
        <w:ind w:firstLine="720"/>
        <w:jc w:val="both"/>
        <w:rPr>
          <w:szCs w:val="28"/>
          <w:lang w:val="it-IT"/>
        </w:rPr>
      </w:pPr>
      <w:r w:rsidRPr="000F5359">
        <w:rPr>
          <w:szCs w:val="28"/>
          <w:lang w:val="it-IT"/>
        </w:rPr>
        <w:t>- Hỗ trợ kêu gọi, thu hút các nhà đầu tư tiềm năng tại các nước đầu tư hạ tầng các khu, cụm công nghiệp, các ngành công nghiệp trên địa bàn tỉnh: công nghiệp chế biến (nông sản chủ lực, dừa, thủy sản,...), công nghiệp hỗ trợ, điện tử, cơ khí,...; chuyển giao công nghệ kết hợp giữa các sản phẩm từ dừa và các sản phẩm của nước bạn (mỹ phẩm);</w:t>
      </w:r>
    </w:p>
    <w:p w:rsidR="000C4300" w:rsidRPr="000F5359" w:rsidRDefault="000C4300" w:rsidP="00D7684E">
      <w:pPr>
        <w:widowControl w:val="0"/>
        <w:suppressAutoHyphens w:val="0"/>
        <w:spacing w:before="120" w:after="120" w:line="240" w:lineRule="auto"/>
        <w:ind w:firstLine="720"/>
        <w:jc w:val="both"/>
        <w:rPr>
          <w:szCs w:val="28"/>
          <w:lang w:val="it-IT"/>
        </w:rPr>
      </w:pPr>
      <w:r w:rsidRPr="000F5359">
        <w:rPr>
          <w:szCs w:val="28"/>
          <w:lang w:val="it-IT"/>
        </w:rPr>
        <w:t>- Tăng cường công tác xúc tiến, kêu gọi các nhà đầu tư vào các lĩnh vực công nghiệp, đặc biệt là tập trung kêu gọi đầu tư phát triển các nhà máy sản xuất công nghiệp ưu tiên, công nghiệp mũi nhọn, quy mô lớn có ứng dụng công nghệ tiên tiến, hiện đại để đa dạng hóa thiết kế mẫu mã bao bì, sản phẩm có chất lượng và giá trị gia tăng cao đủ điều kiện tham gia xuất khẩu vào thị trường Mỹ, EU,..;</w:t>
      </w:r>
    </w:p>
    <w:p w:rsidR="000C4300" w:rsidRPr="000F5359" w:rsidRDefault="000C4300" w:rsidP="00D7684E">
      <w:pPr>
        <w:widowControl w:val="0"/>
        <w:suppressAutoHyphens w:val="0"/>
        <w:spacing w:before="120" w:after="120" w:line="240" w:lineRule="auto"/>
        <w:ind w:firstLine="720"/>
        <w:jc w:val="both"/>
        <w:rPr>
          <w:szCs w:val="28"/>
          <w:lang w:val="it-IT"/>
        </w:rPr>
      </w:pPr>
      <w:r w:rsidRPr="000F5359">
        <w:rPr>
          <w:szCs w:val="28"/>
          <w:lang w:val="it-IT"/>
        </w:rPr>
        <w:t>- Xây dựng chính sách, triển khai hỗ trợ phát triển doanh nghiệp, chú trọng hỗ trợ theo chiều sâu và đi vào thực chất; triển khai Đề án hỗ trợ các cơ sở công nghiệp nông thôn phát triển sản xuất các sản phẩm từ dừa giai đoạn 2023-2025;</w:t>
      </w:r>
    </w:p>
    <w:p w:rsidR="000C4300" w:rsidRPr="000F5359" w:rsidRDefault="000C4300" w:rsidP="00D7684E">
      <w:pPr>
        <w:widowControl w:val="0"/>
        <w:suppressAutoHyphens w:val="0"/>
        <w:spacing w:before="120" w:after="120" w:line="240" w:lineRule="auto"/>
        <w:ind w:firstLine="720"/>
        <w:jc w:val="both"/>
        <w:rPr>
          <w:szCs w:val="28"/>
          <w:lang w:val="it-IT"/>
        </w:rPr>
      </w:pPr>
      <w:r w:rsidRPr="000F5359">
        <w:rPr>
          <w:szCs w:val="28"/>
          <w:lang w:val="it-IT"/>
        </w:rPr>
        <w:t>- Khuyến khích các thành phần kinh tế đầu tư đổi mới thiết bị công nghệ, áp dụng công nghệ tiên tiến, công nghệ cao, công nghệ xanh vào sản  xuất, nhằm nâng cao năng suất, chất lượng sản phẩm, giảm tiêu hao năng lượng, hạ giá thành, tăng sức cạnh tranh của hàng hóa trên thị trường trong và ngoài nước.</w:t>
      </w:r>
    </w:p>
    <w:p w:rsidR="000C4300" w:rsidRPr="000F5359" w:rsidRDefault="000C4300" w:rsidP="00D7684E">
      <w:pPr>
        <w:widowControl w:val="0"/>
        <w:suppressAutoHyphens w:val="0"/>
        <w:spacing w:before="120" w:after="120" w:line="240" w:lineRule="auto"/>
        <w:ind w:firstLine="720"/>
        <w:jc w:val="both"/>
        <w:rPr>
          <w:b/>
          <w:i/>
          <w:szCs w:val="28"/>
          <w:lang w:val="it-IT"/>
        </w:rPr>
      </w:pPr>
      <w:r w:rsidRPr="000F5359">
        <w:rPr>
          <w:b/>
          <w:i/>
          <w:szCs w:val="28"/>
          <w:lang w:val="it-IT"/>
        </w:rPr>
        <w:lastRenderedPageBreak/>
        <w:t>Các dự án điện gió</w:t>
      </w:r>
    </w:p>
    <w:p w:rsidR="000C4300" w:rsidRPr="000F5359" w:rsidRDefault="000C4300" w:rsidP="00D7684E">
      <w:pPr>
        <w:widowControl w:val="0"/>
        <w:suppressAutoHyphens w:val="0"/>
        <w:spacing w:before="120" w:after="120" w:line="240" w:lineRule="auto"/>
        <w:ind w:firstLine="720"/>
        <w:jc w:val="both"/>
        <w:rPr>
          <w:szCs w:val="28"/>
          <w:lang w:val="it-IT"/>
        </w:rPr>
      </w:pPr>
      <w:r w:rsidRPr="000F5359">
        <w:rPr>
          <w:szCs w:val="28"/>
          <w:lang w:val="it-IT"/>
        </w:rPr>
        <w:t>- Kiến nghị Bộ Công Thương, EVN sớm ban hành quy định hướng dẫn đàm phán giá điện đối với các dự án điện gió chuyển tiếp để làm cơ sở cho các chủ đầu tư có cơ sở đàm phán giá điện và đưa các dự án vào vận hành thương mại sớm nhất có thể, tránh lãng phí tài nguyên năng lượng;</w:t>
      </w:r>
    </w:p>
    <w:p w:rsidR="000C4300" w:rsidRPr="000F5359" w:rsidRDefault="000C4300" w:rsidP="00D7684E">
      <w:pPr>
        <w:widowControl w:val="0"/>
        <w:suppressAutoHyphens w:val="0"/>
        <w:spacing w:before="120" w:after="120" w:line="240" w:lineRule="auto"/>
        <w:ind w:firstLine="720"/>
        <w:jc w:val="both"/>
        <w:rPr>
          <w:szCs w:val="28"/>
          <w:lang w:val="it-IT"/>
        </w:rPr>
      </w:pPr>
      <w:r w:rsidRPr="000F5359">
        <w:rPr>
          <w:szCs w:val="28"/>
          <w:lang w:val="it-IT"/>
        </w:rPr>
        <w:t>- Kiến nghị EVN chấp thuận cho các dự án điện gió đã hoàn tất công tác lắp đặt, thử nghiệm và nghiệm thu theo quy định được phép đưa vào vận hành một khoảng thời gian định kỳ đến trước khi chính thức đưa vào vận hành thương mại để tránh việc hỏng hóc thiết bị nếu không được vận hành trong thời gian dài;</w:t>
      </w:r>
    </w:p>
    <w:p w:rsidR="000C4300" w:rsidRPr="000F5359" w:rsidRDefault="000C4300" w:rsidP="00D7684E">
      <w:pPr>
        <w:widowControl w:val="0"/>
        <w:suppressAutoHyphens w:val="0"/>
        <w:spacing w:before="120" w:after="120" w:line="240" w:lineRule="auto"/>
        <w:ind w:firstLine="720"/>
        <w:jc w:val="both"/>
        <w:rPr>
          <w:szCs w:val="28"/>
          <w:lang w:val="it-IT"/>
        </w:rPr>
      </w:pPr>
      <w:r w:rsidRPr="000F5359">
        <w:rPr>
          <w:szCs w:val="28"/>
          <w:lang w:val="it-IT"/>
        </w:rPr>
        <w:t>- Kiến nghị EVN hướng dẫn các Chủ đầu tư ký Phụ lục Thỏa thuận đấu nối về việc gia hạn thời hạn hiệu lực của Thỏa thuận đấu nối cho các dự án; hướng dẫn các Chủ đầu tư thực hiện ký Phụ lục Thỏa thuận Hệ thống đo đếm điện năng với Công ty Mua bán Điện liên quan đến hệ số tổn thất, phương thức giao nhận điện (nếu có) đối với tuabin gió đã được công nhận COD;</w:t>
      </w:r>
    </w:p>
    <w:p w:rsidR="000C4300" w:rsidRPr="000F5359" w:rsidRDefault="000C4300" w:rsidP="00D7684E">
      <w:pPr>
        <w:widowControl w:val="0"/>
        <w:suppressAutoHyphens w:val="0"/>
        <w:spacing w:before="120" w:after="120" w:line="240" w:lineRule="auto"/>
        <w:ind w:firstLine="720"/>
        <w:jc w:val="both"/>
        <w:rPr>
          <w:szCs w:val="28"/>
          <w:lang w:val="it-IT"/>
        </w:rPr>
      </w:pPr>
      <w:r w:rsidRPr="000F5359">
        <w:rPr>
          <w:szCs w:val="28"/>
          <w:lang w:val="it-IT"/>
        </w:rPr>
        <w:t>- Kiến nghị EVN chấp thuận cho các dự án đã hoàn thành được đấu nối, hòa lưới, thử nghiệm thiết bị trong thời gian chờ đàm phán giá mua bán điện.</w:t>
      </w:r>
    </w:p>
    <w:p w:rsidR="000C4300" w:rsidRPr="000F5359" w:rsidRDefault="000C4300" w:rsidP="00D7684E">
      <w:pPr>
        <w:widowControl w:val="0"/>
        <w:suppressAutoHyphens w:val="0"/>
        <w:spacing w:before="120" w:after="120" w:line="240" w:lineRule="auto"/>
        <w:ind w:right="34" w:firstLine="720"/>
        <w:jc w:val="both"/>
        <w:rPr>
          <w:b/>
          <w:i/>
          <w:szCs w:val="28"/>
          <w:lang w:val="it-IT"/>
        </w:rPr>
      </w:pPr>
      <w:r w:rsidRPr="000F5359">
        <w:rPr>
          <w:b/>
          <w:i/>
          <w:szCs w:val="28"/>
          <w:lang w:val="it-IT"/>
        </w:rPr>
        <w:t>Hoạt động thương mại, xuất nhập khẩu</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it-IT"/>
        </w:rPr>
      </w:pPr>
      <w:r w:rsidRPr="000F5359">
        <w:rPr>
          <w:szCs w:val="28"/>
          <w:lang w:val="it-IT"/>
        </w:rPr>
        <w:t>- Nâng cao hiệu quả chương trình xúc tiến thương mại, đầu tư phù hợp hoàn cảnh mới, tăng cường phối hợp với các Bộ, ban, ngành Trung ương; các Đại sứ quán, Thương vụ; các tỉnh, thành phố cả nước; các tập đoàn bán lẻ.... đẩy mạnh hoạt động giao thương kết nối doanh nghiệp với đối tác nước ngoài;</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it-IT"/>
        </w:rPr>
      </w:pPr>
      <w:r w:rsidRPr="000F5359">
        <w:rPr>
          <w:szCs w:val="28"/>
          <w:lang w:val="it-IT"/>
        </w:rPr>
        <w:t>- Tổ chức tập huấn chuyên sâu về quy tắc, nội dung của các hiệp định thương mại tự do; quan tâm công tác xúc tiến xuất khẩu để doanh nghiệp được thụ hưởng những lợi ích từ các FTA mà Việt Nam đã ký kết như CPTPP và EVFTA, UKVFTA, RCEP... Hỗ trợ doanh nghiệp nâng cao năng lực cạnh tranh, tiếp cận thị trường, nguồn vốn, công nghệ cao;</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it-IT"/>
        </w:rPr>
      </w:pPr>
      <w:r w:rsidRPr="000F5359">
        <w:rPr>
          <w:szCs w:val="28"/>
          <w:lang w:val="it-IT"/>
        </w:rPr>
        <w:t>- Tiếp tục thực hiện các hoạt động kết nối cung - cầu lao động để tạo nguồn lao động đáp ứng nhu cầu của các doanh nghiệp sản xuất hàng xuất khẩu. Tăng cường thu hút đầu tư phát triển cơ sở hạ tầng, dịch vụ logistics;</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it-IT"/>
        </w:rPr>
      </w:pPr>
      <w:r w:rsidRPr="000F5359">
        <w:rPr>
          <w:szCs w:val="28"/>
          <w:lang w:val="it-IT"/>
        </w:rPr>
        <w:t>- Phối hợp các ngành, đơn vị liên quan hỗ trợ xây dựng tốt vùng nguyên liệu, mã số đóng gói, mã số vùng trồng, phát triển chuỗi giá trị các sản phẩm chủ lực tạo nguồn nguyên liệu đạt tiêu chuẩn, đáp ứng yêu cầu của nhà nhập khẩu.</w:t>
      </w:r>
    </w:p>
    <w:p w:rsidR="000C4300" w:rsidRPr="000F5359" w:rsidRDefault="00720F93"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b/>
          <w:color w:val="FF0000"/>
          <w:szCs w:val="28"/>
          <w:lang w:val="it-IT"/>
        </w:rPr>
      </w:pPr>
      <w:r>
        <w:rPr>
          <w:b/>
          <w:color w:val="FF0000"/>
          <w:szCs w:val="28"/>
          <w:lang w:val="it-IT"/>
        </w:rPr>
        <w:t>4</w:t>
      </w:r>
      <w:r w:rsidR="000C4300" w:rsidRPr="000F5359">
        <w:rPr>
          <w:b/>
          <w:color w:val="FF0000"/>
          <w:szCs w:val="28"/>
          <w:lang w:val="it-IT"/>
        </w:rPr>
        <w:t xml:space="preserve">. </w:t>
      </w:r>
      <w:r w:rsidR="000C4300" w:rsidRPr="000F5359">
        <w:rPr>
          <w:b/>
          <w:color w:val="FF0000"/>
          <w:szCs w:val="28"/>
          <w:lang w:val="vi-VN"/>
        </w:rPr>
        <w:t>Bình Định</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vi-VN"/>
        </w:rPr>
      </w:pPr>
      <w:r w:rsidRPr="000F5359">
        <w:rPr>
          <w:szCs w:val="28"/>
          <w:lang w:val="vi-VN"/>
        </w:rPr>
        <w:t xml:space="preserve">- Việc chuyển giao các công trình điện được đầu tư bằng nguồn vốn ngân sách nhà nước sang Tập đoàn Điện lực Việt Nam quản lý thực hiện theo Quyết định số 41/2017/QĐ-TTg ngày 15/9/2017 của Thủ tướng Chính phủ quy định việc chuyển giao công trình điện là tài sản công sang Tập đoàn Điện lực Việc Nam quản lý (Quyết định số 41/2017/QĐ-TTg). Tuy nhiên việc chuyển giao các công trình điện nêu trên vẫn chưa thực hiện được do có những hạn chế, bất cập trong </w:t>
      </w:r>
      <w:r w:rsidRPr="000F5359">
        <w:rPr>
          <w:szCs w:val="28"/>
          <w:lang w:val="vi-VN"/>
        </w:rPr>
        <w:lastRenderedPageBreak/>
        <w:t>Quyết định số 41/2017/QĐ-TTg. Đồng thời, việc chuyển giao lưới điện hạ áp nông thôn cho ngành điện quản lý bán lẻ điện trực tiếp đến khách hàng sử dụng điện theo quy định tại Thông tư liên tịch số 32/2013/TTLT-BCT-BTC ngày 04/12/2013 của Bộ Công Thương, Bộ Tài chính về việc hướng dẫn giao, nhận và hoàn trả vốn đầu tư tài sản lưới điện hạ áp nông thôn. Hiện nay, theo ý kiến của Tổng Công ty Điện lực miền Trung thì Tập đoàn Điện lực Việt Nam chỉ đạo sau ngày 31/12/2020 sẽ không thực hiện việc tiếp nhận lưới điện hạ áp nông thôn quy định tại Thông tư liên tịch số 32/2013/TTLT-BCT-BTC nên hiện còn một số đơn vị ngoài ngành điện đang hoạt động quản lý, kinh doanh điện nông thôn trên địa bàn tỉnh chưa thể thực hiện chuyển giao. Do đó, kính đề nghị Chính phủ sớm ban hành Nghị định về chuyển giao các công trình điện trung, hạ áp bằng nguồn vốn ngân sách nhà nước và hệ thống lưới điện của các đơn vị ngoài ngành điện sang Tập đoàn Điện lực Việt Nam quản lý.</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vi-VN"/>
        </w:rPr>
      </w:pPr>
      <w:r w:rsidRPr="000F5359">
        <w:rPr>
          <w:szCs w:val="28"/>
          <w:lang w:val="vi-VN"/>
        </w:rPr>
        <w:t>- Trên địa bàn tỉnh Bình Định còn 03 làng chưa có điện lưới quốc gia, các làng này có trong Chương trình mục tiêu Cấp điện nông thôn, miền núi và hải đảo, giai đoạn 2013-2020 đã được Thủ tướng Chính phủ phê duyệt tại Quyết định số 2081/QĐ-TTg ngày 08/11/2013 và giai đoạn 2016-2020 được phê duyệt tại Quyết định số 1740/QĐ-TTg ngày 13/12/2018. Tuy nhiên, việc bố trí nguồn vốn để đầu tư lưới điện theo Chương trình còn rất hạn chế nên chưa được triển khai. Do đó, kính đề nghị Chính phủ sớm bố trí nguồn vốn để thực hiện Chương trình “Cấp điện nông thôn, miền núi và hải đảo giai đoạn 2021-2025”, trong đó có dự án Cấp điện nông thôn, miền núi từ lưới điện quốc gia cho tỉnh Bình Định.</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vi-VN"/>
        </w:rPr>
      </w:pPr>
      <w:r w:rsidRPr="000F5359">
        <w:rPr>
          <w:szCs w:val="28"/>
          <w:lang w:val="vi-VN"/>
        </w:rPr>
        <w:t>- Thực hiện cơ chế khuyến khích phát triển điện mặt trời tại Việt Nam theo Quyết định số 11/2017/QĐ-TTg ngày 11/4/2017 và Quyết định số 13/2020/QĐTTg ngày 06/4/2020 của Thủ tướng Chính phủ, trong thời gian qua trên địa bàn tỉnh Bình Định đã có nhiều tổ chức, cá nhân thực hiện đầu tư lắp đặt điện mặt trời mái nhà góp phần bổ sung nguồn phát điện năng lượng tái tạo tại chỗ, tăng tỷ lệ điện tự dùng của các hộ dân và doanh nghiệp, giảm tổn thất điện năng. Tuy nhiên, hiện nay nhiều dự án điện mặt trời mái nhà đang gặp khó khăn vướng mắc đối với các thủ tục về quản lý đất đai, xây dựng cơ bản gồm giấy phép xây dựng, phòng cháy chữa cháy… Do đó, kính đề nghị Bộ Công Thương sớm ban hành các văn bản hướng dẫn cụ thể để thực hiện quản lý năng lượng mái nhà và tạo điều kiện để các chủ đầu tư điện mặt trời mái nhà hoàn thiện các thủ tục còn thiếu về đất đai, giấy phép xây dựng, phòng cháy chữa cháy…</w:t>
      </w:r>
    </w:p>
    <w:p w:rsidR="000C4300" w:rsidRPr="000F5359" w:rsidRDefault="00720F93"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b/>
          <w:color w:val="FF0000"/>
          <w:szCs w:val="28"/>
          <w:lang w:val="vi-VN"/>
        </w:rPr>
      </w:pPr>
      <w:r>
        <w:rPr>
          <w:b/>
          <w:color w:val="FF0000"/>
          <w:szCs w:val="28"/>
        </w:rPr>
        <w:t>5</w:t>
      </w:r>
      <w:r w:rsidR="000C4300" w:rsidRPr="000F5359">
        <w:rPr>
          <w:b/>
          <w:color w:val="FF0000"/>
          <w:szCs w:val="28"/>
          <w:lang w:val="vi-VN"/>
        </w:rPr>
        <w:t>. Bình Dương</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vi-VN"/>
        </w:rPr>
      </w:pPr>
      <w:r w:rsidRPr="000F5359">
        <w:rPr>
          <w:szCs w:val="28"/>
          <w:lang w:val="vi-VN"/>
        </w:rPr>
        <w:t>- Kiến nghị Ngân hàng nhà nước:</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vi-VN"/>
        </w:rPr>
      </w:pPr>
      <w:r w:rsidRPr="000F5359">
        <w:rPr>
          <w:szCs w:val="28"/>
          <w:lang w:val="vi-VN"/>
        </w:rPr>
        <w:t xml:space="preserve">+ Xem xét cho các doanh nghiệp được cơ cấu nợ, gia hạn nợ và giữ nguyên nhóm nợ tương tự như Thông tư 01/2020/TT-NHNN ngày 13/3/2020 nhằm tạo điều kiện cho doanh nghiệp duy trì được dòng vốn, đảm bảo hoạt động vượt qua thời kỳ khó khăn và cũng không làm tăng thêm nợ xấu của ngân hàng. </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vi-VN"/>
        </w:rPr>
      </w:pPr>
      <w:r w:rsidRPr="000F5359">
        <w:rPr>
          <w:b/>
          <w:iCs/>
          <w:szCs w:val="28"/>
          <w:lang w:val="vi-VN"/>
        </w:rPr>
        <w:t xml:space="preserve">+ </w:t>
      </w:r>
      <w:r w:rsidRPr="000F5359">
        <w:rPr>
          <w:bCs/>
          <w:iCs/>
          <w:szCs w:val="28"/>
          <w:lang w:val="vi-VN"/>
        </w:rPr>
        <w:t>T</w:t>
      </w:r>
      <w:r w:rsidRPr="000F5359">
        <w:rPr>
          <w:szCs w:val="28"/>
          <w:lang w:val="vi-VN"/>
        </w:rPr>
        <w:t xml:space="preserve">ạo điều kiện cho doanh nghiệp tiếp cận các nguồn vốn vay ưu đãi, giảm </w:t>
      </w:r>
      <w:r w:rsidRPr="000F5359">
        <w:rPr>
          <w:szCs w:val="28"/>
          <w:lang w:val="vi-VN"/>
        </w:rPr>
        <w:lastRenderedPageBreak/>
        <w:t>lãi suất để doanh nghiệp có nguồn vốn duy trì sản xuất, đầu tư máy móc thiết bị, đổi mới công nghệ.</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vi-VN"/>
        </w:rPr>
      </w:pPr>
      <w:r w:rsidRPr="000F5359">
        <w:rPr>
          <w:szCs w:val="28"/>
          <w:lang w:val="vi-VN"/>
        </w:rPr>
        <w:t>- Kiến nghị Chính phủ:</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vi-VN"/>
        </w:rPr>
      </w:pPr>
      <w:r w:rsidRPr="000F5359">
        <w:rPr>
          <w:szCs w:val="28"/>
          <w:lang w:val="vi-VN"/>
        </w:rPr>
        <w:t>+ Có chính sách cho doanh nghiệp nợ, giãn thời gian đóng Bảo hiểm xã hội, Bảo hiểm thất nghiệp, Bảo hiểm y tế (cho nợ, giãn 3-6 tháng), để doanh nghiệp có vốn để duy trì sản xuất, tạo công ăn việc làm để chăm lo, giữ chân người lao động.</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vi-VN"/>
        </w:rPr>
      </w:pPr>
      <w:r w:rsidRPr="000F5359">
        <w:rPr>
          <w:b/>
          <w:iCs/>
          <w:szCs w:val="28"/>
          <w:lang w:val="vi-VN"/>
        </w:rPr>
        <w:t xml:space="preserve">+ </w:t>
      </w:r>
      <w:r w:rsidRPr="000F5359">
        <w:rPr>
          <w:bCs/>
          <w:iCs/>
          <w:szCs w:val="28"/>
          <w:lang w:val="vi-VN"/>
        </w:rPr>
        <w:t>C</w:t>
      </w:r>
      <w:r w:rsidRPr="000F5359">
        <w:rPr>
          <w:szCs w:val="28"/>
          <w:lang w:val="vi-VN"/>
        </w:rPr>
        <w:t>ó chính sách giãn nộp thuế và giảm 30% thuế thu nhập doanh nghiệp năm 2023.</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fr-FR"/>
        </w:rPr>
      </w:pPr>
      <w:r w:rsidRPr="000F5359">
        <w:rPr>
          <w:szCs w:val="28"/>
          <w:lang w:val="fr-FR"/>
        </w:rPr>
        <w:t xml:space="preserve">- Kiến nghị Bộ Công Thương: </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fr-FR"/>
        </w:rPr>
      </w:pPr>
      <w:r w:rsidRPr="000F5359">
        <w:rPr>
          <w:szCs w:val="28"/>
          <w:lang w:val="fr-FR"/>
        </w:rPr>
        <w:t>+ T</w:t>
      </w:r>
      <w:r w:rsidRPr="000F5359">
        <w:rPr>
          <w:szCs w:val="28"/>
          <w:lang w:val="vi-VN"/>
        </w:rPr>
        <w:t>ăng cường hỗ trợ doanh nghiệp tìm khách hàng mới</w:t>
      </w:r>
      <w:r w:rsidRPr="000F5359">
        <w:rPr>
          <w:szCs w:val="28"/>
          <w:lang w:val="fr-FR"/>
        </w:rPr>
        <w:t xml:space="preserve"> thông qua các chương trình xúc tiến thương mại, khảo sát thị trường và qua các sàn thương mại điện tử (Amazon, Alibaba…); Hỗ trợ về khuyến công như hỗ trợ chuyển giao công nghệ, ứng dụng máy móc tiên tiến, tiến bộ khoa học kỹ thuật vào sản xuất.</w:t>
      </w:r>
    </w:p>
    <w:p w:rsidR="000C4300" w:rsidRPr="000F5359" w:rsidRDefault="000C4300" w:rsidP="00D7684E">
      <w:pPr>
        <w:widowControl w:val="0"/>
        <w:pBdr>
          <w:top w:val="dotted" w:sz="4" w:space="0" w:color="FFFFFF"/>
          <w:left w:val="dotted" w:sz="4" w:space="0" w:color="FFFFFF"/>
          <w:bottom w:val="dotted" w:sz="4" w:space="13" w:color="FFFFFF"/>
          <w:right w:val="dotted" w:sz="4" w:space="0" w:color="FFFFFF"/>
        </w:pBdr>
        <w:shd w:val="clear" w:color="auto" w:fill="FFFFFF"/>
        <w:suppressAutoHyphens w:val="0"/>
        <w:spacing w:before="120" w:after="120" w:line="240" w:lineRule="auto"/>
        <w:ind w:firstLine="720"/>
        <w:jc w:val="both"/>
        <w:outlineLvl w:val="2"/>
        <w:rPr>
          <w:szCs w:val="28"/>
          <w:lang w:val="fr-FR"/>
        </w:rPr>
      </w:pPr>
      <w:r w:rsidRPr="000F5359">
        <w:rPr>
          <w:szCs w:val="28"/>
          <w:lang w:val="fr-FR"/>
        </w:rPr>
        <w:t>+ Nghiên cứu thành lập trung tâm nguyên vật liệu, phụ liệu cho các ngành công nghiệp các tỉnh, thành vùng Đông Nam Bộ để giới thiệu nguyên vật liệu, phụ liệu, máy móc thiết bị… cho các ngành giúp làm giảm giá nguyên phụ liệu, tăng tính cạnh tranh.</w:t>
      </w:r>
    </w:p>
    <w:p w:rsidR="000C4300" w:rsidRPr="000F5359" w:rsidRDefault="00457420" w:rsidP="00D7684E">
      <w:pPr>
        <w:widowControl w:val="0"/>
        <w:suppressAutoHyphens w:val="0"/>
        <w:spacing w:before="120" w:after="120" w:line="240" w:lineRule="auto"/>
        <w:ind w:right="34" w:firstLine="720"/>
        <w:jc w:val="both"/>
        <w:rPr>
          <w:b/>
          <w:color w:val="FF0000"/>
          <w:szCs w:val="28"/>
          <w:lang w:val="vi-VN"/>
        </w:rPr>
      </w:pPr>
      <w:r>
        <w:rPr>
          <w:b/>
          <w:color w:val="FF0000"/>
          <w:szCs w:val="28"/>
          <w:lang w:val="it-IT"/>
        </w:rPr>
        <w:t>6</w:t>
      </w:r>
      <w:r w:rsidR="000C4300" w:rsidRPr="000F5359">
        <w:rPr>
          <w:b/>
          <w:color w:val="FF0000"/>
          <w:szCs w:val="28"/>
          <w:lang w:val="it-IT"/>
        </w:rPr>
        <w:t xml:space="preserve">. </w:t>
      </w:r>
      <w:r w:rsidR="000C4300" w:rsidRPr="000F5359">
        <w:rPr>
          <w:b/>
          <w:color w:val="FF0000"/>
          <w:szCs w:val="28"/>
          <w:lang w:val="vi-VN"/>
        </w:rPr>
        <w:t>Cà Mau</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 Đề xuất UBND tỉnh kiến nghị Chính phủ, đề xuất Bộ Công Thương và Bộ Tài chính, Tổng Cục Hải quan các nội dung sau: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Đề xuất Thủ tướng Chính phủ sớm phê duyệt Quy hoạch điện VIII, ghi nhận, bổ sung các dự án năng lượng tái tạo UBND tỉnh đã trình Bộ Công Thương và đầu tư hạ tầng lưới điện đảm bảo giải phóng công suất cho các dự án nhằm tạo điều kiện thu hút đầu tư, phát triển năng lượng tái tạo; đồng thời sớm ban hành hướng dẫn phương án đàm án giá bán điện cụ thể đối với các dự án điện gió, điện mặt trời chuyển tiếp.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 Đề xuất Bộ Công Thương sớm ban hành các nội dung sau: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 Các định mức tiết kiệm năng lượng để làm cơ sở cho địa phương đánh giá được mức tiết kiệm năng lượng toàn tỉnh; phân bổ nguồn vốn thực hiện Chương trình mục tiêu quốc gia về sử dụng năng lượng tiết kiệm hiệu quả hàng năm về cho tỉnh để triển khai thực hiện.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 Hướng dẫn thực hiện đối với các nhà máy điện năng lượng tái tạo không nối lưới tự dùng để sản xuất hoặc xuất khẩu.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 Đề xuất Bộ Tài chính ban hành Thông tư hướng dẫn định mức chi tiết cụ thể Quyết định số 280/QĐ-TTg ngày 13/3/2019 của Thủ tướng Chính phủ về việc phê duyệt Chương trình mục tiêu quốc gia về sử dụng năng lượng tiết kiệm và hiệu quả giai đoạn 2019-2030.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lastRenderedPageBreak/>
        <w:t>- Đề xuất Tổng Cục Hải quan phối hợp cung cấp cho các địa phương (Sở Công Thương làm đầu mối) các thông tin về kim ngạch xuất nhập khẩu của địa phương theo cơ cấu mặt hàng, khối lượng, doanh nghiệp, thị trường, giá xuất khẩu bình quân theo nhóm hàng để phục vụ công tác quản lý, định hướng phát triển của địa phương.</w:t>
      </w:r>
    </w:p>
    <w:p w:rsidR="000C4300" w:rsidRPr="000F5359" w:rsidRDefault="00457420" w:rsidP="00D7684E">
      <w:pPr>
        <w:widowControl w:val="0"/>
        <w:suppressAutoHyphens w:val="0"/>
        <w:spacing w:before="120" w:after="120" w:line="240" w:lineRule="auto"/>
        <w:ind w:firstLine="720"/>
        <w:jc w:val="both"/>
        <w:rPr>
          <w:b/>
          <w:color w:val="FF0000"/>
          <w:szCs w:val="28"/>
          <w:lang w:val="nl-NL"/>
        </w:rPr>
      </w:pPr>
      <w:r>
        <w:rPr>
          <w:b/>
          <w:color w:val="FF0000"/>
          <w:szCs w:val="28"/>
          <w:lang w:val="nl-NL"/>
        </w:rPr>
        <w:t>7</w:t>
      </w:r>
      <w:r w:rsidR="000C4300" w:rsidRPr="000F5359">
        <w:rPr>
          <w:b/>
          <w:color w:val="FF0000"/>
          <w:szCs w:val="28"/>
          <w:lang w:val="nl-NL"/>
        </w:rPr>
        <w:t>. Cao Bằng</w:t>
      </w:r>
    </w:p>
    <w:p w:rsidR="000C4300" w:rsidRPr="000F5359" w:rsidRDefault="001542CA" w:rsidP="00D7684E">
      <w:pPr>
        <w:widowControl w:val="0"/>
        <w:suppressAutoHyphens w:val="0"/>
        <w:spacing w:before="120" w:after="120" w:line="240" w:lineRule="auto"/>
        <w:ind w:firstLine="720"/>
        <w:jc w:val="both"/>
        <w:rPr>
          <w:szCs w:val="28"/>
          <w:lang w:val="nl-NL"/>
        </w:rPr>
      </w:pPr>
      <w:r w:rsidRPr="000F5359">
        <w:rPr>
          <w:szCs w:val="28"/>
          <w:lang w:val="nl-NL"/>
        </w:rPr>
        <w:t>1. Thương mại - Đề nghị Chính phủ, Bộ Công Thương xem xét quy định về phân cấp quản lý theo hướng tăng thẩm quyền cho địa phương cho tương ứng phù hợp với chức năng nhiệm vụ được giao. - Chính phủ sớm xem xét ban hành các Nghị định sửa đổi, bổ sung hoặc thay thế các Nghị định về phát triển và quản lý chợ2 ; Nghị định về kinh doanh xăng dầu3 nhằm đáp ứng yêu cầu của quản lý cho phù hợp với tình hình thực tiễn hiện nay. 2. Chương trình MTQG phát triển KTXH vùng đồng bào dân tộc thiểu số và miền núi giai đoạn 2021-2030 Đề nghị Bộ Công Thương phối hợp với Bộ Tài chính bổ sung nội dung chi và mức chi tại Điều 4 Thông tư số 15/TT-BTC4 để thực hiện Nội dung số 3 - Tiểu dự án 02 - Dự án 03 về Quản lý thực hiện hoạt động “Tổ chức các hội chợ, triển khai thúc đẩy tiêu thụ sản phẩm vùng đồng bào DTTS và miền núi” tại khoản 5, Điều 14, Thông tư 15/TT-BCT 2 Nghị định số 02/2003/NĐ-CP ngày 14/01/2003 của Chính phủ về phát triển và quản lý chợ và Nghị định số 114/2009/NĐ-CP ngày 23/12/2009 của Chính phủ sửa đổi, bổ sung một số điều của Nghị định số 02/2003/NĐ-CP 3 Nghị định số 83/2014/NĐ-CP ngày 03 tháng 9 năm 2014 của Chính phủ về kinh doanh xăng dầu và Nghị định số 95/2021/NĐ-CP ngày 01 tháng 11 năm 2021 của Chính phủ sửa đổi, bổ sung một số điều của Nghị định số 83/2014/NĐ-CP 4 Thông tư số 15/TT-BTC ngày 04 tháng 3 năm 2022 cảu Bộ Tài Chính về quy định quản lý và sử dụng kinh phí sự nghiệp thực hiện Chương trình mục tiêu quốc gia phát triển kinh tế xã hội vùng đồng bào dân tộc thiểu số và miền núi giai đoạn 2021-2030, giai đoạn I: từ năm 2021 đến năm 2025. 5 3. Công nghiệp - Đề nghị Bộ Công Thương tham mưu, kiến nghị Chính phủ: (i) có cơ chế chính sách đặc thù hỗ trợ xây dựng kết cấu hạ tầng cụm công nghiệp đối với các địa phương còn nhiều khó khăn như tỉnh Cao Bằng; (ii) xem xét, điều chỉnh, bổ sung Danh mục sản phẩm công nghiệp hỗ trợ ưu tiên phát triển phù hợp với tình hình phát triển công nghiệp của địa phương như: công nghiệp khai thác, chế biến khoáng sản, chế biến nông lâm sản, … nhằm tăng tính khả thi trong việc thực hiện tại các địa phương còn khó khăn như tỉnh Cao Bằng. - Bộ Công Thương phối hợp các Bộ, Ngành trung ương (i) tham mưu, kiến nghị Chính phủ tiếp tục cấp vốn cho tỉnh Cao Bằng để triển khai thực hiện đầu tư cấp điện cho các thôn bản chưa có điện để đạt số hộ có điện 100% trong năm 2025 và Dự án năng lượng mới, năng lượng tái tạo tỉnh Cao Bằng; (ii) làm việc với các tổ chức Quốc tế tìm kiếm nguồn vốn ưu đãi và có chính sách của Chính phủ hỗ trợ để thực hiện các dự án đầu tư lưới điện khu vực nông thôn, đáp ứng được mục tiêu Chương trình đề ra.</w:t>
      </w:r>
    </w:p>
    <w:p w:rsidR="000C4300" w:rsidRPr="000F5359" w:rsidRDefault="00457420" w:rsidP="00D7684E">
      <w:pPr>
        <w:widowControl w:val="0"/>
        <w:suppressAutoHyphens w:val="0"/>
        <w:spacing w:before="120" w:after="120" w:line="240" w:lineRule="auto"/>
        <w:ind w:firstLine="720"/>
        <w:jc w:val="both"/>
        <w:rPr>
          <w:b/>
          <w:color w:val="FF0000"/>
          <w:szCs w:val="28"/>
          <w:lang w:val="nl-NL"/>
        </w:rPr>
      </w:pPr>
      <w:r>
        <w:rPr>
          <w:b/>
          <w:color w:val="FF0000"/>
          <w:szCs w:val="28"/>
          <w:lang w:val="nl-NL"/>
        </w:rPr>
        <w:t>8</w:t>
      </w:r>
      <w:r w:rsidR="000C4300" w:rsidRPr="000F5359">
        <w:rPr>
          <w:b/>
          <w:color w:val="FF0000"/>
          <w:szCs w:val="28"/>
          <w:lang w:val="nl-NL"/>
        </w:rPr>
        <w:t>. Đăk Lăk</w:t>
      </w:r>
    </w:p>
    <w:p w:rsidR="004F37FF" w:rsidRPr="000F5359" w:rsidRDefault="004F37FF" w:rsidP="00D7684E">
      <w:pPr>
        <w:spacing w:before="120" w:after="120" w:line="240" w:lineRule="auto"/>
        <w:ind w:firstLine="720"/>
        <w:jc w:val="both"/>
        <w:rPr>
          <w:b/>
          <w:i/>
          <w:color w:val="000000" w:themeColor="text1"/>
          <w:szCs w:val="28"/>
          <w:lang w:val="af-ZA"/>
        </w:rPr>
      </w:pPr>
      <w:r w:rsidRPr="000F5359">
        <w:rPr>
          <w:b/>
          <w:i/>
          <w:color w:val="000000" w:themeColor="text1"/>
          <w:szCs w:val="28"/>
          <w:lang w:val="af-ZA"/>
        </w:rPr>
        <w:t>Về cơ chế phát triển chợ</w:t>
      </w:r>
    </w:p>
    <w:p w:rsidR="004F37FF" w:rsidRPr="000F5359" w:rsidRDefault="004F37FF" w:rsidP="00D7684E">
      <w:pPr>
        <w:spacing w:before="120" w:after="120" w:line="240" w:lineRule="auto"/>
        <w:ind w:firstLine="720"/>
        <w:jc w:val="both"/>
        <w:rPr>
          <w:b/>
          <w:color w:val="000000" w:themeColor="text1"/>
          <w:szCs w:val="28"/>
          <w:lang w:val="af-ZA"/>
        </w:rPr>
      </w:pPr>
      <w:r w:rsidRPr="000F5359">
        <w:rPr>
          <w:color w:val="000000" w:themeColor="text1"/>
          <w:szCs w:val="28"/>
          <w:lang w:val="af-ZA"/>
        </w:rPr>
        <w:lastRenderedPageBreak/>
        <w:t>Tỉnh Đắk Lắk đã thực hiện rà soát đánh giá tổng kết việc thực hiện Nghị định 02/2003/NĐ-CP của Chính phủ về phát triển và quản lý chợ, từ những vấn đề thực tế diễn ra trên địa bàn, cũng như sự quan tâm của các thành phần kinh tế muốn tham gia đầu tư xây dựng chợ từ nguồn vốn xã hội hóa, đề nghị Bộ Công Thương tham mưu Chính phủ sớm ban hành Nghị định sửa đổi Nghị định 02/2003/NĐ-CP về phát triển chợ cần bổ sung một số nội dung như sau:</w:t>
      </w:r>
    </w:p>
    <w:p w:rsidR="004F37FF" w:rsidRPr="000F5359" w:rsidRDefault="004F37FF" w:rsidP="00D7684E">
      <w:pPr>
        <w:spacing w:before="120" w:after="120" w:line="240" w:lineRule="auto"/>
        <w:ind w:firstLine="720"/>
        <w:jc w:val="both"/>
        <w:rPr>
          <w:b/>
          <w:color w:val="000000" w:themeColor="text1"/>
          <w:szCs w:val="28"/>
          <w:lang w:val="af-ZA"/>
        </w:rPr>
      </w:pPr>
      <w:r w:rsidRPr="000F5359">
        <w:rPr>
          <w:color w:val="000000" w:themeColor="text1"/>
          <w:szCs w:val="28"/>
          <w:lang w:val="af-ZA"/>
        </w:rPr>
        <w:t>- Đề nghị quy định rõ, cụ thể hơn về việc nhà đầu tư huy động vốn để xây dựng chợ, về hình thức, cách thức tiến hành, mức huy động vốn, chứ không giao cho cấp tỉnh hướng dẫn như vậy sẽ dẫn đến mỗi địa phương hướng dẫn khác nhau, gây khó khăn cho nhà đầu tư.</w:t>
      </w:r>
    </w:p>
    <w:p w:rsidR="004F37FF" w:rsidRPr="000F5359" w:rsidRDefault="004F37FF" w:rsidP="00D7684E">
      <w:pPr>
        <w:spacing w:before="120" w:after="120" w:line="240" w:lineRule="auto"/>
        <w:ind w:firstLine="720"/>
        <w:jc w:val="both"/>
        <w:rPr>
          <w:b/>
          <w:color w:val="000000" w:themeColor="text1"/>
          <w:szCs w:val="28"/>
          <w:lang w:val="af-ZA"/>
        </w:rPr>
      </w:pPr>
      <w:r w:rsidRPr="000F5359">
        <w:rPr>
          <w:color w:val="000000" w:themeColor="text1"/>
          <w:szCs w:val="28"/>
          <w:lang w:val="af-ZA"/>
        </w:rPr>
        <w:t>- Quy định về kinh doanh khai thác và quản lý chợ: Đây là quy định quan trọng mà hầu hết các địa phương trong quá trình quản lý nhà nước thực hiện đều lúng túng, thực trạng là hầu như mỗi địa phương có quy định chủ quan riêng, có địa phương không có quy định về quy trình chuyển đổi, đây cũng là một trong những nguyên nhân dẫn đến việc chậm chuyển đổi mô hình quản lý khai thác chợ. Đề nghị Bộ Công Thương hướng dẫn quy trình về chuyển đổi mô hình quản lý kinh doanh khai thác chợ để làm căn cứ thực hiện.</w:t>
      </w:r>
    </w:p>
    <w:p w:rsidR="004F37FF" w:rsidRPr="000F5359" w:rsidRDefault="004F37FF" w:rsidP="00D7684E">
      <w:pPr>
        <w:spacing w:before="120" w:after="120" w:line="240" w:lineRule="auto"/>
        <w:ind w:firstLine="720"/>
        <w:jc w:val="both"/>
        <w:rPr>
          <w:b/>
          <w:color w:val="000000" w:themeColor="text1"/>
          <w:szCs w:val="28"/>
          <w:lang w:val="af-ZA"/>
        </w:rPr>
      </w:pPr>
      <w:r w:rsidRPr="000F5359">
        <w:rPr>
          <w:color w:val="000000" w:themeColor="text1"/>
          <w:szCs w:val="28"/>
          <w:lang w:val="af-ZA"/>
        </w:rPr>
        <w:t xml:space="preserve">- Quy định đối với chợ xã hội hóa: đối với vấn đề xây dựng chợ từ nguồn vốn xã hội hóa cần phải có 1 chương quy định riêng và cụ thể hóa các quy định đối với chợ xã hội hóa. </w:t>
      </w:r>
    </w:p>
    <w:p w:rsidR="004F37FF" w:rsidRPr="000F5359" w:rsidRDefault="004F37FF" w:rsidP="00D7684E">
      <w:pPr>
        <w:widowControl w:val="0"/>
        <w:autoSpaceDE w:val="0"/>
        <w:autoSpaceDN w:val="0"/>
        <w:adjustRightInd w:val="0"/>
        <w:spacing w:before="120" w:after="120" w:line="240" w:lineRule="auto"/>
        <w:ind w:right="-85" w:firstLine="720"/>
        <w:jc w:val="both"/>
        <w:rPr>
          <w:b/>
          <w:i/>
          <w:szCs w:val="28"/>
          <w:lang w:val="de-DE"/>
        </w:rPr>
      </w:pPr>
      <w:r w:rsidRPr="000F5359">
        <w:rPr>
          <w:b/>
          <w:i/>
          <w:color w:val="000000" w:themeColor="text1"/>
          <w:szCs w:val="28"/>
          <w:lang w:val="af-ZA"/>
        </w:rPr>
        <w:t xml:space="preserve">Về </w:t>
      </w:r>
      <w:r w:rsidRPr="000F5359">
        <w:rPr>
          <w:b/>
          <w:i/>
          <w:szCs w:val="28"/>
          <w:lang w:val="de-DE"/>
        </w:rPr>
        <w:t>giải pháp thúc đẩy phát triển sản xuất</w:t>
      </w:r>
    </w:p>
    <w:p w:rsidR="004F37FF" w:rsidRPr="000F5359" w:rsidRDefault="004F37FF" w:rsidP="00D7684E">
      <w:pPr>
        <w:widowControl w:val="0"/>
        <w:autoSpaceDE w:val="0"/>
        <w:autoSpaceDN w:val="0"/>
        <w:adjustRightInd w:val="0"/>
        <w:spacing w:before="120" w:after="120" w:line="240" w:lineRule="auto"/>
        <w:ind w:right="-85" w:firstLine="720"/>
        <w:jc w:val="both"/>
        <w:rPr>
          <w:b/>
          <w:color w:val="000000" w:themeColor="text1"/>
          <w:szCs w:val="28"/>
          <w:lang w:val="af-ZA"/>
        </w:rPr>
      </w:pPr>
      <w:r w:rsidRPr="000F5359">
        <w:rPr>
          <w:color w:val="000000" w:themeColor="text1"/>
          <w:szCs w:val="28"/>
          <w:lang w:val="af-ZA"/>
        </w:rPr>
        <w:t xml:space="preserve"> -Trên địa bàn tỉnh Đắk Lắk đang có các nhà đầu tư đề nghị được làm chủ đầu tư, thực hiện dự án đầu tư kinh doanh hạ tầng kỹ thuật cụm công nghiệp. UBND tỉnh đã giao cho Sở Công Thương áp dụng các quy định tại Nghị định số 68/2017/NĐ-CP ngày 25 tháng 5 năm 2017 của Chính phủ về quản lý, phát triển cụm công nghiệp, Nghị định số 66/2020/NĐ-CP ngày 11 tháng 6 năm 2020 của Chính phủ sửa đổi, bổ sung một số điều của Nghị định số 68/2017/NĐ-CP, tham mưu UBND tỉnh lựa chọn chủ đầu tư, thành lập cụm công nghiệp. Tuy nhiên, trong quá trình thực hiện có sự vướng mắc giữa việc áp dụng Nghị định 66/2020/NĐ-CP với Nghị định số 31/2021/NĐ-CP ngày 26/3/2021 của Chính phủ Quy định chi tiết và hướng dẫn thi hành một số điều của Luật đầu tư. Sở Công Thương đã báo cáo UBND tỉnh và tham mưu văn bản để UBND tỉnh xin ý kiến Bộ Công Thương. UBND tỉnh đã có Công văn số 8153/UBND-CN ngày 26/9/2022 V/v xin ý kiến đối với việc lựa chọn chủ đầu tư hạ tầng kỹ thuật cụm công nghiệp, gửi Bộ Công Thương. Tuy nhiên, hiện tại chưa có phản hồi từ Bộ Công Thương. Đề nghị Bộ Công Thương có ý kiến hướng dẫn tháo gỡ.</w:t>
      </w:r>
    </w:p>
    <w:p w:rsidR="004F37FF" w:rsidRPr="000F5359" w:rsidRDefault="004F37FF" w:rsidP="00D7684E">
      <w:pPr>
        <w:widowControl w:val="0"/>
        <w:autoSpaceDE w:val="0"/>
        <w:autoSpaceDN w:val="0"/>
        <w:adjustRightInd w:val="0"/>
        <w:spacing w:before="120" w:after="120" w:line="240" w:lineRule="auto"/>
        <w:ind w:right="-85" w:firstLine="720"/>
        <w:jc w:val="both"/>
        <w:rPr>
          <w:b/>
          <w:szCs w:val="28"/>
          <w:lang w:val="de-DE"/>
        </w:rPr>
      </w:pPr>
      <w:r w:rsidRPr="000F5359">
        <w:rPr>
          <w:szCs w:val="28"/>
          <w:lang w:val="de-DE"/>
        </w:rPr>
        <w:t xml:space="preserve">- Hiện nay, cơ sở hạ tầng phục vụ cho ngành sản xuất công nghiệp của tỉnh còn hạn chế, chưa đồng bộ, hầu hết các cụm công nghiệp trên địa bàn chưa được đầu tư hoàn chỉnh, khó khăn trong việc thu hút các nhà đầu tư vào hoạt động; đồng thời do ảnh hưởng lạm phát, khủng hoảng kinh tế toàn cầu, giá vật liệu đầu vào tăng, quy mô của các cơ sở sản xuất công nghiệp trên địa bàn tỉnh nhỏ, trình độ kỹ </w:t>
      </w:r>
      <w:r w:rsidRPr="000F5359">
        <w:rPr>
          <w:szCs w:val="28"/>
          <w:lang w:val="de-DE"/>
        </w:rPr>
        <w:lastRenderedPageBreak/>
        <w:t>thuật hạn chế, các sản phẩm công nghiệp chế biến vẫn ở dạng thô, chưa có sản phẩm giá trị gia tăng cao để đáp ứng nhu cầu tiêu thụ trong nước và xuất khẩu. Do đó, đề nghị Trung Ương có những gói tài chính hỗ trợ về hạ tầng kỹ thuật cho các khu, cụm công nghiệp tại các địa phương có nguồn thu ngân sách thấp, tạo điều kiện thuận lợi hoàn thiện cơ sở hạ tầng kỹ thuật góp phần đẩy mạnh sản xuất công nghiệp; Đẩy mạnh hoạt động hỗ trợ phát triển cơ sở công nghiệp nông thôn thông qua hoạt động khuyến công quốc gia góp phần giải quyết việc làm tăng thu nhập cho người lao động tại địa bàn nông thôn.</w:t>
      </w:r>
    </w:p>
    <w:p w:rsidR="004F37FF" w:rsidRPr="000F5359" w:rsidRDefault="004F37FF" w:rsidP="00D7684E">
      <w:pPr>
        <w:spacing w:before="120" w:after="120" w:line="240" w:lineRule="auto"/>
        <w:ind w:firstLine="720"/>
        <w:jc w:val="both"/>
        <w:rPr>
          <w:b/>
          <w:i/>
          <w:color w:val="000000" w:themeColor="text1"/>
          <w:szCs w:val="28"/>
          <w:lang w:val="af-ZA"/>
        </w:rPr>
      </w:pPr>
      <w:r w:rsidRPr="000F5359">
        <w:rPr>
          <w:b/>
          <w:i/>
          <w:color w:val="000000" w:themeColor="text1"/>
          <w:szCs w:val="28"/>
          <w:lang w:val="af-ZA"/>
        </w:rPr>
        <w:t xml:space="preserve">Về giải pháp thúc đẩy phát triển hoạt động thương mại </w:t>
      </w:r>
    </w:p>
    <w:p w:rsidR="004F37FF" w:rsidRPr="000F5359" w:rsidRDefault="004F37FF" w:rsidP="00D7684E">
      <w:pPr>
        <w:spacing w:before="120" w:after="120" w:line="240" w:lineRule="auto"/>
        <w:ind w:firstLine="720"/>
        <w:jc w:val="both"/>
        <w:rPr>
          <w:b/>
          <w:color w:val="000000" w:themeColor="text1"/>
          <w:szCs w:val="28"/>
          <w:lang w:val="af-ZA"/>
        </w:rPr>
      </w:pPr>
      <w:r w:rsidRPr="000F5359">
        <w:rPr>
          <w:color w:val="000000" w:themeColor="text1"/>
          <w:szCs w:val="28"/>
          <w:lang w:val="af-ZA"/>
        </w:rPr>
        <w:t>- Đề nghị Cục Xuất nhập khẩu - Bộ Công Thương tăng cường tổ chức cho các doanh nghiệp xuất khẩu, nhập khẩu trên địa bàn tỉnh tham gia các hội nghị đối thoại với Tham tán thương mại nước ngoài tại Việt Nam.</w:t>
      </w:r>
    </w:p>
    <w:p w:rsidR="004F37FF" w:rsidRPr="000F5359" w:rsidRDefault="004F37FF" w:rsidP="00D7684E">
      <w:pPr>
        <w:spacing w:before="120" w:after="120" w:line="240" w:lineRule="auto"/>
        <w:ind w:firstLine="720"/>
        <w:jc w:val="both"/>
        <w:rPr>
          <w:b/>
          <w:color w:val="000000" w:themeColor="text1"/>
          <w:szCs w:val="28"/>
          <w:lang w:val="af-ZA"/>
        </w:rPr>
      </w:pPr>
      <w:r w:rsidRPr="000F5359">
        <w:rPr>
          <w:color w:val="000000" w:themeColor="text1"/>
          <w:szCs w:val="28"/>
          <w:lang w:val="af-ZA"/>
        </w:rPr>
        <w:t>- Hỗ trợ, tăng cường cung cấp thông tin thị trường trong và ngoài nước, thông tin về cơ chế chính sách xuất khẩu, nhập khẩu của các nước, cơ chế chính sách mới của Nhà nước về sản xuất, kinh doanh, xuất khẩu, nhập khẩu đến cộng đồng doanh nghiệp dưới nhiều hình thức như hội nghị, hội thảo, tập huấn, cổng thông tin điện tử, mạng xã hội, báo, đài… để doanh nghiệp có kế hoạch chủ động trong hoạt động sản xuất, kinh doanh phù hợp với từng thị trường.</w:t>
      </w:r>
    </w:p>
    <w:p w:rsidR="000C4300" w:rsidRPr="000F5359" w:rsidRDefault="004F37FF" w:rsidP="00D7684E">
      <w:pPr>
        <w:widowControl w:val="0"/>
        <w:suppressAutoHyphens w:val="0"/>
        <w:spacing w:before="120" w:after="120" w:line="240" w:lineRule="auto"/>
        <w:ind w:firstLine="720"/>
        <w:jc w:val="both"/>
        <w:rPr>
          <w:b/>
          <w:szCs w:val="28"/>
          <w:lang w:val="it-IT"/>
        </w:rPr>
      </w:pPr>
      <w:r w:rsidRPr="000F5359">
        <w:rPr>
          <w:color w:val="000000" w:themeColor="text1"/>
          <w:szCs w:val="28"/>
          <w:lang w:val="af-ZA"/>
        </w:rPr>
        <w:t>- Hỗ trợ doanh nghiệp ứng dụng thương mại điện tử vào quản lý, điều hành doanh nghiệp, mở rộng tìm kiếm đối tác, thị trường, tham gia các sàn thương mại điện tử lớn để quảng bá hình ảnh, sản phẩm của doanh nghiệp và giao dịch hàng hoá.</w:t>
      </w:r>
    </w:p>
    <w:p w:rsidR="000C4300" w:rsidRPr="000F5359" w:rsidRDefault="00457420" w:rsidP="00D7684E">
      <w:pPr>
        <w:widowControl w:val="0"/>
        <w:suppressAutoHyphens w:val="0"/>
        <w:spacing w:before="120" w:after="120" w:line="240" w:lineRule="auto"/>
        <w:ind w:firstLine="720"/>
        <w:jc w:val="both"/>
        <w:rPr>
          <w:b/>
          <w:color w:val="FF0000"/>
          <w:szCs w:val="28"/>
          <w:lang w:val="nl-NL"/>
        </w:rPr>
      </w:pPr>
      <w:r>
        <w:rPr>
          <w:b/>
          <w:color w:val="FF0000"/>
          <w:szCs w:val="28"/>
          <w:lang w:val="nl-NL"/>
        </w:rPr>
        <w:t>9</w:t>
      </w:r>
      <w:r w:rsidR="000C4300" w:rsidRPr="000F5359">
        <w:rPr>
          <w:b/>
          <w:color w:val="FF0000"/>
          <w:szCs w:val="28"/>
          <w:lang w:val="nl-NL"/>
        </w:rPr>
        <w:t>. Đăk Nông</w:t>
      </w:r>
    </w:p>
    <w:p w:rsidR="000C4300" w:rsidRPr="000F5359" w:rsidRDefault="000C4300" w:rsidP="00D7684E">
      <w:pPr>
        <w:widowControl w:val="0"/>
        <w:suppressAutoHyphens w:val="0"/>
        <w:spacing w:before="120" w:after="120" w:line="240" w:lineRule="auto"/>
        <w:ind w:firstLine="720"/>
        <w:jc w:val="both"/>
        <w:rPr>
          <w:b/>
          <w:i/>
          <w:szCs w:val="28"/>
          <w:lang w:val="it-IT"/>
        </w:rPr>
      </w:pPr>
      <w:r w:rsidRPr="000F5359">
        <w:rPr>
          <w:b/>
          <w:i/>
          <w:szCs w:val="28"/>
          <w:lang w:val="it-IT"/>
        </w:rPr>
        <w:t>- Đối với Dự án Nhà máy điện phân nhôm Đắk Nông</w:t>
      </w:r>
    </w:p>
    <w:p w:rsidR="000C4300" w:rsidRPr="000F5359" w:rsidRDefault="000C4300" w:rsidP="00D7684E">
      <w:pPr>
        <w:widowControl w:val="0"/>
        <w:suppressAutoHyphens w:val="0"/>
        <w:spacing w:before="120" w:after="120" w:line="240" w:lineRule="auto"/>
        <w:ind w:firstLine="720"/>
        <w:jc w:val="both"/>
        <w:rPr>
          <w:szCs w:val="28"/>
          <w:lang w:val="it-IT"/>
        </w:rPr>
      </w:pPr>
      <w:r w:rsidRPr="000F5359">
        <w:rPr>
          <w:szCs w:val="28"/>
          <w:lang w:val="it-IT"/>
        </w:rPr>
        <w:t>Vừa qua, Văn phòng Chính phủ đã có buổi làm việc với một số Bộ, ngành Trung ương và UBND tỉnh Đắk Nông (theo tinh thần Giấy mời số 269/VPCP-HC, ngày 07/3/2023) liên quan đến kiến nghị của Thanh tra Bộ Tài chính và Ủy ban Kiểm tra Trung ương về phương án xử lý giá điện của EVN bán cho Công ty TNHH Luyện kim Trần Hồng Quân. Theo đó, Văn phòng Chính phủ đã thống nhất đề nghị Bộ Công Thương tổng hợp báo cáo toàn diện và có đề xuất cụ thể, rõ ràng về quy trình xem xét cũng như cơ chế phương án giá điện cho Dự án để trình Thủ tướng cho ý kiến chỉ đạo. Tham gia cuộc họp, UBND tỉnh Đắk Nông cũng đã có ý kiến đề nghị các Bộ, đặc biệt là Bộ Công Thương, Bộ Kế hoạch và Đầu tư, Bộ Tài chính và Văn phòng Chính phủ quan tâm, sớm có báo cáo Thủ tướng Chính phủ thúc đẩy giải quyết những khó khăn, đẩy nhanh tiến độ hoàn thành dự án trên tinh thần đảm bảo tính nhất quán theo chủ trương của Đảng và Nhà nước về phát triển ngành công nghiệp bô xít - alumin - nhôm cũng như thực hiện cơ chế, chính sách áp dụng đối với Dự án theo Quyết định số 822/QĐ-TTg ngày 30/5/2014 về việc phê duyệt cơ chế, chính sách áp dụng đối với Dự án.</w:t>
      </w:r>
    </w:p>
    <w:p w:rsidR="000C4300" w:rsidRPr="000F5359" w:rsidRDefault="000C4300" w:rsidP="00D7684E">
      <w:pPr>
        <w:widowControl w:val="0"/>
        <w:suppressAutoHyphens w:val="0"/>
        <w:spacing w:before="120" w:after="120" w:line="240" w:lineRule="auto"/>
        <w:ind w:firstLine="720"/>
        <w:jc w:val="both"/>
        <w:rPr>
          <w:b/>
          <w:i/>
          <w:szCs w:val="28"/>
          <w:lang w:val="it-IT"/>
        </w:rPr>
      </w:pPr>
      <w:r w:rsidRPr="000F5359">
        <w:rPr>
          <w:b/>
          <w:i/>
          <w:szCs w:val="28"/>
          <w:lang w:val="it-IT"/>
        </w:rPr>
        <w:t>- Đối với dự án năng lượng tái tạo</w:t>
      </w:r>
    </w:p>
    <w:p w:rsidR="000C4300" w:rsidRPr="000F5359" w:rsidRDefault="000C4300" w:rsidP="00D7684E">
      <w:pPr>
        <w:widowControl w:val="0"/>
        <w:suppressAutoHyphens w:val="0"/>
        <w:spacing w:before="120" w:after="120" w:line="240" w:lineRule="auto"/>
        <w:ind w:firstLine="720"/>
        <w:jc w:val="both"/>
        <w:rPr>
          <w:szCs w:val="28"/>
          <w:lang w:val="nl-NL"/>
        </w:rPr>
      </w:pPr>
      <w:r w:rsidRPr="000F5359">
        <w:rPr>
          <w:szCs w:val="28"/>
          <w:lang w:val="nl-NL"/>
        </w:rPr>
        <w:lastRenderedPageBreak/>
        <w:t>Hiện nay, tỉnh Đắk Nông đang gặp khó khăn trong việc áp dụng chính sách bồi thường, hỗ trợ, tái định cư giải phóng mặt bằng các dự án điện gió theo đúng quy định của pháp luật, đảm bảo quyền lợi, lợi ích hợp pháp giữa Nhà nước, nhà đầu tư và người sử dụng đất</w:t>
      </w:r>
      <w:r w:rsidRPr="000F5359">
        <w:rPr>
          <w:i/>
          <w:szCs w:val="28"/>
          <w:lang w:val="nl-NL"/>
        </w:rPr>
        <w:t xml:space="preserve"> (UBND tỉnh đã kiến nghị tại Công văn số 07/UBND-KTN ngày 06/01/2022, Công văn số 126/UBND-KT ngày 18/3/2022). </w:t>
      </w:r>
      <w:r w:rsidRPr="000F5359">
        <w:rPr>
          <w:szCs w:val="28"/>
          <w:lang w:val="nl-NL"/>
        </w:rPr>
        <w:t>Đề nghị</w:t>
      </w:r>
      <w:r w:rsidRPr="000F5359">
        <w:rPr>
          <w:i/>
          <w:szCs w:val="28"/>
          <w:lang w:val="nl-NL"/>
        </w:rPr>
        <w:t xml:space="preserve"> </w:t>
      </w:r>
      <w:r w:rsidRPr="000F5359">
        <w:rPr>
          <w:szCs w:val="28"/>
          <w:lang w:val="nl-NL"/>
        </w:rPr>
        <w:t>Bộ Công Thương quan tâm, hướng dẫn các nội dung: Công trình điện gió, hành lang an toàn của cột tháp gió có phải là công trình có hành lang bảo vệ hay không và hướng dẫn xác định phạm vi hành lang bảo vệ an toàn của công trình điện gió, phạm vi hành lang bảo vệ an toàn của cột tháp gió, tạo điều kiện để địa phương thực hiện đảm bảo theo quy định.</w:t>
      </w:r>
    </w:p>
    <w:p w:rsidR="000C4300" w:rsidRPr="000F5359" w:rsidRDefault="000C4300" w:rsidP="00D7684E">
      <w:pPr>
        <w:widowControl w:val="0"/>
        <w:suppressAutoHyphens w:val="0"/>
        <w:spacing w:before="120" w:after="120" w:line="240" w:lineRule="auto"/>
        <w:ind w:firstLine="720"/>
        <w:jc w:val="both"/>
        <w:rPr>
          <w:b/>
          <w:i/>
          <w:szCs w:val="28"/>
          <w:lang w:val="nl-NL"/>
        </w:rPr>
      </w:pPr>
      <w:r w:rsidRPr="000F5359">
        <w:rPr>
          <w:b/>
          <w:i/>
          <w:szCs w:val="28"/>
          <w:lang w:val="nl-NL"/>
        </w:rPr>
        <w:t>- Việc thực hiện xếp hạng đơn vị sự nghiệp công lập</w:t>
      </w:r>
    </w:p>
    <w:p w:rsidR="000C4300" w:rsidRPr="000F5359" w:rsidRDefault="000C4300" w:rsidP="00D7684E">
      <w:pPr>
        <w:widowControl w:val="0"/>
        <w:suppressAutoHyphens w:val="0"/>
        <w:spacing w:before="120" w:after="120" w:line="240" w:lineRule="auto"/>
        <w:ind w:firstLine="720"/>
        <w:jc w:val="both"/>
        <w:rPr>
          <w:szCs w:val="28"/>
          <w:lang w:val="nl-NL"/>
        </w:rPr>
      </w:pPr>
      <w:r w:rsidRPr="000F5359">
        <w:rPr>
          <w:szCs w:val="28"/>
          <w:lang w:val="nl-NL"/>
        </w:rPr>
        <w:t xml:space="preserve">Sở Công Thương đang thực hiện quy trình thủ tục xếp hạng đơn vị sự nghiệp công lập đối với Trung tâm Khuyến công và Xúc tiến thương mại để làm cơ sở áp dụng mức phụ cấp chức vụ cho viên chức giữ chức vụ quản lý. </w:t>
      </w:r>
    </w:p>
    <w:p w:rsidR="000C4300" w:rsidRPr="000F5359" w:rsidRDefault="000C4300" w:rsidP="00D7684E">
      <w:pPr>
        <w:widowControl w:val="0"/>
        <w:suppressAutoHyphens w:val="0"/>
        <w:spacing w:before="120" w:after="120" w:line="240" w:lineRule="auto"/>
        <w:ind w:firstLine="720"/>
        <w:jc w:val="both"/>
        <w:rPr>
          <w:szCs w:val="28"/>
          <w:lang w:val="nl-NL"/>
        </w:rPr>
      </w:pPr>
      <w:r w:rsidRPr="000F5359">
        <w:rPr>
          <w:szCs w:val="28"/>
          <w:lang w:val="nl-NL"/>
        </w:rPr>
        <w:t>Tuy nhiên, việc xếp hạng tổ chức sự nghiệp, dịch vụ công lập phải căn cứ vào các nhóm tiêu chí xếp hạng và khung xếp hạng quy định tại Quyết định 181/2005/QĐ-TTg ngày 19/7/2005 của Thủ tướng Chính phủ và những tiêu chí cụ thể do Bộ, cơ quan ngang Bộ, cơ quan thuộc Chính phủ ban hành phù hợp với tính chất, đặc điểm của từng ngành, lĩnh vực (theo quy định tại khoản 3 Điều 3 Quyết định 181/2005/QĐ-TTg ngày 19/7/2005 của Thủ tướng Chính phủ). Trong khi đó, hiện nay Bộ Công Thương chưa ban hành văn bản quy định tiêu chí cụ thể và hướng dẫn việc áp dụng các tiêu chí xếp hạng đối với các đơn vị sự nghiệp công lập thuộc ngành công thương. Vì vậy, không có cơ sở để Sở Công Thương thực hiện việc xếp hạng đối với Trung tâm Khuyến công và Xúc tiến thương mại. Để có cơ sở tham mưu Chủ tịch UBND tỉnh Đắk Nông quyết định xếp hạng đơn vị sự nghiệp công lập đối với Trung tâm Khuyến công và Xúc tiến thương mại theo quy định. Sở Công Thương kính đề nghị Bộ Công Thương hướng dẫn quy trình thủ tục, thành phần hồ sơ, tiêu chí chấm điểm xếp hạng đơn vị sự nghiệp công lập thuộc ngành công thương.</w:t>
      </w:r>
    </w:p>
    <w:p w:rsidR="000C4300" w:rsidRPr="000F5359" w:rsidRDefault="00457420" w:rsidP="00D7684E">
      <w:pPr>
        <w:widowControl w:val="0"/>
        <w:suppressAutoHyphens w:val="0"/>
        <w:spacing w:before="120" w:after="120" w:line="240" w:lineRule="auto"/>
        <w:ind w:firstLine="720"/>
        <w:jc w:val="both"/>
        <w:rPr>
          <w:b/>
          <w:color w:val="FF0000"/>
          <w:szCs w:val="28"/>
          <w:lang w:val="nl-NL"/>
        </w:rPr>
      </w:pPr>
      <w:r>
        <w:rPr>
          <w:b/>
          <w:color w:val="FF0000"/>
          <w:szCs w:val="28"/>
          <w:lang w:val="nl-NL"/>
        </w:rPr>
        <w:t>10</w:t>
      </w:r>
      <w:r w:rsidR="000C4300" w:rsidRPr="000F5359">
        <w:rPr>
          <w:b/>
          <w:color w:val="FF0000"/>
          <w:szCs w:val="28"/>
          <w:lang w:val="nl-NL"/>
        </w:rPr>
        <w:t>. Đồng Nai</w:t>
      </w:r>
    </w:p>
    <w:p w:rsidR="000C4300" w:rsidRPr="000F5359" w:rsidRDefault="000C4300" w:rsidP="00D7684E">
      <w:pPr>
        <w:widowControl w:val="0"/>
        <w:suppressAutoHyphens w:val="0"/>
        <w:spacing w:before="120" w:after="120" w:line="240" w:lineRule="auto"/>
        <w:ind w:firstLine="720"/>
        <w:jc w:val="both"/>
        <w:rPr>
          <w:b/>
          <w:i/>
          <w:szCs w:val="28"/>
          <w:lang w:val="vi-VN"/>
        </w:rPr>
      </w:pPr>
      <w:r w:rsidRPr="000F5359">
        <w:rPr>
          <w:b/>
          <w:i/>
          <w:szCs w:val="28"/>
          <w:lang w:val="sq-AL"/>
        </w:rPr>
        <w:t>-</w:t>
      </w:r>
      <w:r w:rsidRPr="000F5359">
        <w:rPr>
          <w:b/>
          <w:i/>
          <w:szCs w:val="28"/>
          <w:lang w:val="vi-VN"/>
        </w:rPr>
        <w:t xml:space="preserve"> Tổng hợp ý kiến đề xuất, kiến nghị của doanh nghiệp thuộc lĩnh vực công nghiệp trên địa bàn tỉnh Đồng Nai (kết quả khảo sát cuối năm 2022 do Ban Quản lý các Khu công nghiệp chủ trì thục hiện)</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Các doanh nghiệp có một số nội dung kiến nghị như sau:</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Cần có thêm các gói hỗ trợ để doanh nghiệp và người lao động vượt qua khó khăn, duy trì và phát triển sản xuất; Sử dụng nguồn từ các gói hỗ trợ để hỗ trợ cho doanh nghiệp và người lao động với các điều kiện dễ tiếp cận hơn và kéo dài thời hạn hỗ trợ ít nhất đến hết năm 2023.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Ban hành thêm các quy định và chính sách hỗ trợ doanh nghiệp trong giai đoạn khó khăn cụ thể như: giảm thuế, miễn các loại phí, lệ phí, giảm tải áp lực lên </w:t>
      </w:r>
      <w:r w:rsidRPr="000F5359">
        <w:rPr>
          <w:szCs w:val="28"/>
          <w:lang w:val="vi-VN"/>
        </w:rPr>
        <w:lastRenderedPageBreak/>
        <w:t xml:space="preserve">doanh nghiệp,... Có chính sách hỗ trợ người lao động trong giai đoạn thu nhập không ổn định; Có thể sử dụng quỹ Bảo hiểm thất nghiệp để hỗ trợ công nhân (nhất là doanh nghiệp thuộc ngành gỗ, dệt may, da giày).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Luôn hỗ trợ, tạo điều kiện cho doanh nghiệp hoạt động để góp phần tạo công ăn việc làm cho người lao động; Bình ổn giá các mặt hàng ăn uống, nguyên liệu để công nhân có cuộc sống đỡ vất vả hơn.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Xem xét giảm giá điện, nước, phí sử dụng hạ tầng, giảm thuế thu nhập doanh nghiệp, giảm mức đóng bảo hiểm cho người lao động; miễn đóng quỹ phòng chống thiên tai, quỹ công đoàn.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Ngân hàng nới rộng khoản cho vay; Hỗ trợ cho doanh nghiệp tiếp cận nguồn vốn vay không lãi suất hoặc lãi suất thấp để duy trì hoạt động và chi trả lương cho người lao động.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Hỗ trợ các thủ tục để doanh nghiệp thuận tiện hơn trong việc xin visa nhập cảnh cho người nước ngoài vào Việt Nam công tác ngắn ngày; cho phép lao động nước ngoài được tạm trú tại doanh nghiệp để giảm bớt chi phí.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Đẩy mạnh cải cách thủ tục hành chính, tinh giản đến mức tối thiểu các thủ tục hành chính như hải quan, thuế, bảo hiểm xã hội, xuất nhập khẩu,…để doanh nghiệp có thể tiếp nhận nguồn nguyên vật liệu nhanh nhất và xuất khẩu thuận lợi nhất, giảm thiểu tiếp xúc trực tiếp với cán bộ các cơ quan nhà nước.</w:t>
      </w:r>
    </w:p>
    <w:p w:rsidR="000C4300" w:rsidRPr="000F5359" w:rsidRDefault="000C4300" w:rsidP="00D7684E">
      <w:pPr>
        <w:widowControl w:val="0"/>
        <w:suppressAutoHyphens w:val="0"/>
        <w:spacing w:before="120" w:after="120" w:line="240" w:lineRule="auto"/>
        <w:ind w:firstLine="720"/>
        <w:jc w:val="both"/>
        <w:rPr>
          <w:b/>
          <w:i/>
          <w:szCs w:val="28"/>
          <w:lang w:val="vi-VN"/>
        </w:rPr>
      </w:pPr>
      <w:r w:rsidRPr="000F5359">
        <w:rPr>
          <w:b/>
          <w:i/>
          <w:szCs w:val="28"/>
          <w:lang w:val="vi-VN"/>
        </w:rPr>
        <w:t>- Kiến nghị Bộ Lao động - Thương binh và Xã hội:</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 Hướng dẫn hoặc kiến nghị Chính phủ hướng dẫn trường hợp trả lương ngừng việc theo quy định tại Khoản 3 Điều 99 Bộ luật Lao động đối với trường hợp này, cụ thể: tình hình xung đột giữa Nga-Ukraina trong thời gian qua đã ảnh hưởng rất lớn đến tình hình kinh tế thế giới, tình trạng lạm phát toàn cầu, đứt gãy chuỗi cung ứng nguyên liệu, cắt giảm đơn hàng,….các ngành sản xuất gia công đang chịu ảnh hưởng hết sức nặng nề. Như vậy trong trường hợp này có thể áp dụng là “lý do kinh tế” để doanh nghiệp trả lương ngừng việc theo quy định khoản 3 Điều 99 Bộ Luật Lao động.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Xem xét giảm/tạm dừng khoản đóng BHXH của doanh nghiệp cho người lao động trong thời gian đang gặp khó khăn trong hoạt động sản xuất kinh doanh (trong đó, có các quy định cụ thể về điều kiện và thời gian thực hiện). </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b/>
          <w:i/>
          <w:szCs w:val="28"/>
          <w:lang w:val="vi-VN"/>
        </w:rPr>
        <w:t>- Kiến nghị Chính</w:t>
      </w:r>
      <w:r w:rsidRPr="000F5359">
        <w:rPr>
          <w:szCs w:val="28"/>
          <w:lang w:val="vi-VN"/>
        </w:rPr>
        <w:t xml:space="preserve"> </w:t>
      </w:r>
      <w:r w:rsidRPr="000F5359">
        <w:rPr>
          <w:b/>
          <w:i/>
          <w:szCs w:val="28"/>
          <w:lang w:val="vi-VN"/>
        </w:rPr>
        <w:t>phủ</w:t>
      </w:r>
      <w:r w:rsidRPr="000F5359">
        <w:rPr>
          <w:szCs w:val="28"/>
          <w:lang w:val="vi-VN"/>
        </w:rPr>
        <w:t xml:space="preserve"> chủ trì, chỉ đạo các Bộ, ngành tiếp tục nghiên cứu và thực hiện các chính sách hỗ trợ người lao động nếu tình trạng mất việc tiếp tục diễn biến tiêu cực như: chính sách cho người lao động vay ưu đãi thông qua Ngân hàng Chính sách xã hội; xem xét giảm mức đóng BHXH của người lao động; thực hiện hiệu quả các chương trình hỗ trợ đào tạo, đào tạo lại người lao động.  </w:t>
      </w:r>
    </w:p>
    <w:p w:rsidR="000C4300" w:rsidRPr="000F5359" w:rsidRDefault="00457420" w:rsidP="00D7684E">
      <w:pPr>
        <w:widowControl w:val="0"/>
        <w:suppressAutoHyphens w:val="0"/>
        <w:spacing w:before="120" w:after="120" w:line="240" w:lineRule="auto"/>
        <w:ind w:firstLine="720"/>
        <w:jc w:val="both"/>
        <w:rPr>
          <w:b/>
          <w:color w:val="FF0000"/>
          <w:szCs w:val="28"/>
          <w:lang w:val="nl-NL"/>
        </w:rPr>
      </w:pPr>
      <w:r>
        <w:rPr>
          <w:b/>
          <w:color w:val="FF0000"/>
          <w:szCs w:val="28"/>
          <w:lang w:val="nl-NL"/>
        </w:rPr>
        <w:t>11</w:t>
      </w:r>
      <w:r w:rsidR="000C4300" w:rsidRPr="000F5359">
        <w:rPr>
          <w:b/>
          <w:color w:val="FF0000"/>
          <w:szCs w:val="28"/>
          <w:lang w:val="nl-NL"/>
        </w:rPr>
        <w:t>. Gia Lai</w:t>
      </w:r>
    </w:p>
    <w:p w:rsidR="000C4300" w:rsidRPr="000F5359" w:rsidRDefault="000C4300" w:rsidP="00D7684E">
      <w:pPr>
        <w:widowControl w:val="0"/>
        <w:suppressAutoHyphens w:val="0"/>
        <w:spacing w:before="120" w:after="120" w:line="240" w:lineRule="auto"/>
        <w:ind w:firstLine="720"/>
        <w:rPr>
          <w:b/>
          <w:bCs/>
          <w:i/>
          <w:iCs/>
          <w:szCs w:val="28"/>
          <w:lang w:val="pt-PT"/>
        </w:rPr>
      </w:pPr>
      <w:r w:rsidRPr="000F5359">
        <w:rPr>
          <w:b/>
          <w:bCs/>
          <w:i/>
          <w:iCs/>
          <w:szCs w:val="28"/>
          <w:lang w:val="pt-PT"/>
        </w:rPr>
        <w:t>Về Công nghiệp</w:t>
      </w:r>
    </w:p>
    <w:p w:rsidR="000C4300" w:rsidRPr="000F5359" w:rsidRDefault="000C4300" w:rsidP="00D7684E">
      <w:pPr>
        <w:widowControl w:val="0"/>
        <w:suppressAutoHyphens w:val="0"/>
        <w:spacing w:before="120" w:after="120" w:line="240" w:lineRule="auto"/>
        <w:ind w:firstLine="720"/>
        <w:jc w:val="both"/>
        <w:rPr>
          <w:bCs/>
          <w:iCs/>
          <w:szCs w:val="28"/>
          <w:lang w:val="pt-PT"/>
        </w:rPr>
      </w:pPr>
      <w:r w:rsidRPr="000F5359">
        <w:rPr>
          <w:bCs/>
          <w:iCs/>
          <w:szCs w:val="28"/>
          <w:lang w:val="pt-PT"/>
        </w:rPr>
        <w:t xml:space="preserve">- Nhằm thực hiện thống nhất về việc quản lý cụm công nghiệp, kính đề nghị </w:t>
      </w:r>
      <w:r w:rsidRPr="000F5359">
        <w:rPr>
          <w:bCs/>
          <w:iCs/>
          <w:szCs w:val="28"/>
          <w:lang w:val="pt-PT"/>
        </w:rPr>
        <w:lastRenderedPageBreak/>
        <w:t xml:space="preserve">Bộ Công Thương cùng với Bộ Kế hoạch và Đầu tư có văn bản thống nhất về lĩnh vực quản lý cụm công nghiệp để các địa phương thuận lợi cho việc quản lý và tham mưu UBND tỉnh về lĩnh vực quản lý cụm công nghiệp trên địa bàn. Nhất là đối với việc xét chọn nhà đầu tư hạ tầng cụm công nghiệp; đầu tư hạ tầng cụm công nghiệp (không phải thực hiện thủ tục quyết định chủ trương đầu tư) và quản lý các dự án đăng ký đầu tư vào cụm công nghiệp. </w:t>
      </w:r>
    </w:p>
    <w:p w:rsidR="000C4300" w:rsidRPr="000F5359" w:rsidRDefault="000C4300" w:rsidP="00D7684E">
      <w:pPr>
        <w:widowControl w:val="0"/>
        <w:suppressAutoHyphens w:val="0"/>
        <w:spacing w:before="120" w:after="120" w:line="240" w:lineRule="auto"/>
        <w:ind w:firstLine="720"/>
        <w:jc w:val="both"/>
        <w:rPr>
          <w:bCs/>
          <w:iCs/>
          <w:szCs w:val="28"/>
          <w:lang w:val="pt-PT"/>
        </w:rPr>
      </w:pPr>
      <w:r w:rsidRPr="000F5359">
        <w:rPr>
          <w:bCs/>
          <w:iCs/>
          <w:szCs w:val="28"/>
          <w:lang w:val="pt-PT"/>
        </w:rPr>
        <w:t>- Kính đề nghị Bộ Công Thương cùng với Bộ Tài chính có văn bản hướng dẫn việc chuyển giao cụm công nghiệp đã được nhà nước đầu tư một phần từ nhiều nguồn vốn khác nhau để chuyển đổi sang cho các nhà đầu tư hạ tầng theo hình thức xã hội hóa đã được xét chọn nhà đầu tư hạ tầng cụm công nghiệp theo quy định tại Nghị định số 66/2020/NĐ-CP ngày 11/06/2020 của Chính phủ.</w:t>
      </w:r>
    </w:p>
    <w:p w:rsidR="000C4300" w:rsidRPr="000F5359" w:rsidRDefault="000C4300" w:rsidP="00D7684E">
      <w:pPr>
        <w:widowControl w:val="0"/>
        <w:suppressAutoHyphens w:val="0"/>
        <w:spacing w:before="120" w:after="120" w:line="240" w:lineRule="auto"/>
        <w:ind w:firstLine="720"/>
        <w:jc w:val="both"/>
        <w:rPr>
          <w:b/>
          <w:bCs/>
          <w:i/>
          <w:iCs/>
          <w:szCs w:val="28"/>
          <w:lang w:val="pt-PT"/>
        </w:rPr>
      </w:pPr>
      <w:r w:rsidRPr="000F5359">
        <w:rPr>
          <w:b/>
          <w:bCs/>
          <w:i/>
          <w:iCs/>
          <w:szCs w:val="28"/>
          <w:lang w:val="pt-PT"/>
        </w:rPr>
        <w:t>Về Năng lượng</w:t>
      </w:r>
    </w:p>
    <w:p w:rsidR="000C4300" w:rsidRPr="000F5359" w:rsidRDefault="000C4300" w:rsidP="00D7684E">
      <w:pPr>
        <w:widowControl w:val="0"/>
        <w:suppressAutoHyphens w:val="0"/>
        <w:spacing w:before="120" w:after="120" w:line="240" w:lineRule="auto"/>
        <w:ind w:firstLine="720"/>
        <w:jc w:val="both"/>
        <w:rPr>
          <w:bCs/>
          <w:iCs/>
          <w:szCs w:val="28"/>
          <w:lang w:val="sq-AL"/>
        </w:rPr>
      </w:pPr>
      <w:r w:rsidRPr="000F5359">
        <w:rPr>
          <w:bCs/>
          <w:iCs/>
          <w:szCs w:val="28"/>
          <w:lang w:val="sq-AL"/>
        </w:rPr>
        <w:t>- Kính đề nghị Bộ Công Thương xem xét điều chỉnh giai đoạn triển khai 04 dự án điện mặt trời Trang Đức, Phú Thiện, Chư Ngọc EVNLICOGI16 giai đoạn 2 và KN Ialy Gia Lai trong giai đoạn 2021 - 2030. Trong thời gian tới, Sở Công Thương sẽ tiếp tục rà soát, bổ sung các giải pháp đầu tư lưới điện giải tỏa công suất các dự án để phân kỳ triển khai đầu tư nhằm bảo đảm khả năng giải tỏa công suất của các dự án, phát huy lợi thế và nguồn lực của địa phương.</w:t>
      </w:r>
    </w:p>
    <w:p w:rsidR="000C4300" w:rsidRPr="000F5359" w:rsidRDefault="000C4300" w:rsidP="00D7684E">
      <w:pPr>
        <w:widowControl w:val="0"/>
        <w:suppressAutoHyphens w:val="0"/>
        <w:spacing w:before="120" w:after="120" w:line="240" w:lineRule="auto"/>
        <w:ind w:firstLine="720"/>
        <w:jc w:val="both"/>
        <w:rPr>
          <w:bCs/>
          <w:iCs/>
          <w:szCs w:val="28"/>
          <w:lang w:val="sq-AL"/>
        </w:rPr>
      </w:pPr>
      <w:r w:rsidRPr="000F5359">
        <w:rPr>
          <w:bCs/>
          <w:iCs/>
          <w:szCs w:val="28"/>
          <w:lang w:val="sq-AL"/>
        </w:rPr>
        <w:t>- Kính đề nghị Bộ Công Thương xem xét rà soát, cập nhật tiềm năng, hiện trạng phát triển và danh mục các các dự án điện gió đã được đề xuất quy hoạch trên địa bàn tỉnh Gia Lai vào Quy hoạch Điện VIII để triển khai đầu tư phát triển trong giai đoạn quy hoạch.</w:t>
      </w:r>
    </w:p>
    <w:p w:rsidR="000C4300" w:rsidRPr="000F5359" w:rsidRDefault="000C4300" w:rsidP="00D7684E">
      <w:pPr>
        <w:widowControl w:val="0"/>
        <w:suppressAutoHyphens w:val="0"/>
        <w:spacing w:before="120" w:after="120" w:line="240" w:lineRule="auto"/>
        <w:ind w:firstLine="720"/>
        <w:jc w:val="both"/>
        <w:rPr>
          <w:bCs/>
          <w:iCs/>
          <w:szCs w:val="28"/>
          <w:lang w:val="sq-AL"/>
        </w:rPr>
      </w:pPr>
      <w:r w:rsidRPr="000F5359">
        <w:rPr>
          <w:bCs/>
          <w:iCs/>
          <w:szCs w:val="28"/>
          <w:lang w:val="sq-AL"/>
        </w:rPr>
        <w:t>- Kính đề nghị Bộ Công Thương quan tâm, hướng dẫn và quy hoạch công suất các dự án điện sinh khối trên địa bàn tỉnh Gia Lai trong Quy hoạch Điện VIII nhằm thúc đẩy công tác trồng rừng, xử lý môi trường tại địa phương.</w:t>
      </w:r>
    </w:p>
    <w:p w:rsidR="000C4300" w:rsidRPr="000F5359" w:rsidRDefault="000C4300" w:rsidP="00D7684E">
      <w:pPr>
        <w:widowControl w:val="0"/>
        <w:suppressAutoHyphens w:val="0"/>
        <w:spacing w:before="120" w:after="120" w:line="240" w:lineRule="auto"/>
        <w:ind w:firstLine="720"/>
        <w:jc w:val="both"/>
        <w:rPr>
          <w:bCs/>
          <w:iCs/>
          <w:szCs w:val="28"/>
          <w:lang w:val="sq-AL"/>
        </w:rPr>
      </w:pPr>
      <w:r w:rsidRPr="000F5359">
        <w:rPr>
          <w:bCs/>
          <w:iCs/>
          <w:szCs w:val="28"/>
          <w:lang w:val="sq-AL"/>
        </w:rPr>
        <w:t>- Kính đề nghị Bộ Công Thương quan tâm, hướng dẫn cho Sở Công Thương để triển khai nghiên cứu, quy hoạch các dự án thủy điện tích năng trên địa bàn tỉnh trong thời gian tới nhằm bảo đảm được nhu cầu của hệ thống, quy mô công suất và vị trí đầu tư tối ưu; tiếp tục triển khai đầu tư theo chủ trương tiếp tục phát triển nguồn thủy điện vừa và nhỏ có chọn lọc góp phần phát triển kinh tế - xã hội của địa phương tại Nghị quyết số 55-NQ/TW ngày 11/02/2020 của Bộ Chính trị và Nghị quyết số 140/NQ-CP ngày 02/10/2020 của Chính phủ.</w:t>
      </w:r>
    </w:p>
    <w:p w:rsidR="000C4300" w:rsidRPr="000F5359" w:rsidRDefault="000C4300" w:rsidP="00D7684E">
      <w:pPr>
        <w:widowControl w:val="0"/>
        <w:suppressAutoHyphens w:val="0"/>
        <w:spacing w:before="120" w:after="120" w:line="240" w:lineRule="auto"/>
        <w:ind w:firstLine="720"/>
        <w:jc w:val="both"/>
        <w:rPr>
          <w:b/>
          <w:bCs/>
          <w:i/>
          <w:iCs/>
          <w:szCs w:val="28"/>
          <w:lang w:val="sq-AL"/>
        </w:rPr>
      </w:pPr>
      <w:r w:rsidRPr="000F5359">
        <w:rPr>
          <w:b/>
          <w:bCs/>
          <w:i/>
          <w:iCs/>
          <w:szCs w:val="28"/>
          <w:lang w:val="sq-AL"/>
        </w:rPr>
        <w:t>Về Thương mại</w:t>
      </w:r>
    </w:p>
    <w:p w:rsidR="000C4300" w:rsidRPr="000F5359" w:rsidRDefault="000C4300" w:rsidP="00D7684E">
      <w:pPr>
        <w:widowControl w:val="0"/>
        <w:suppressAutoHyphens w:val="0"/>
        <w:spacing w:before="120" w:after="120" w:line="240" w:lineRule="auto"/>
        <w:ind w:firstLine="720"/>
        <w:jc w:val="both"/>
        <w:rPr>
          <w:iCs/>
          <w:szCs w:val="28"/>
          <w:lang w:val="sq-AL"/>
        </w:rPr>
      </w:pPr>
      <w:r w:rsidRPr="000F5359">
        <w:rPr>
          <w:bCs/>
          <w:iCs/>
          <w:szCs w:val="28"/>
          <w:lang w:val="sq-AL"/>
        </w:rPr>
        <w:t xml:space="preserve">Kính </w:t>
      </w:r>
      <w:r w:rsidRPr="000F5359">
        <w:rPr>
          <w:bCs/>
          <w:iCs/>
          <w:szCs w:val="28"/>
          <w:lang w:val="vi-VN"/>
        </w:rPr>
        <w:t>đ</w:t>
      </w:r>
      <w:r w:rsidRPr="000F5359">
        <w:rPr>
          <w:bCs/>
          <w:iCs/>
          <w:szCs w:val="28"/>
          <w:lang w:val="sq-AL"/>
        </w:rPr>
        <w:t xml:space="preserve">ề nghị Bộ Công Thương tham mưu Chính Phủ ban hành </w:t>
      </w:r>
      <w:r w:rsidRPr="000F5359">
        <w:rPr>
          <w:iCs/>
          <w:szCs w:val="28"/>
          <w:lang w:val="sq-AL"/>
        </w:rPr>
        <w:t>Nghị định phát triển và quản lý chợ (thay thế Nghị định số 02/2013/NĐ-CP</w:t>
      </w:r>
      <w:r w:rsidRPr="000F5359">
        <w:rPr>
          <w:iCs/>
          <w:szCs w:val="28"/>
          <w:lang w:val="vi-VN"/>
        </w:rPr>
        <w:t>,</w:t>
      </w:r>
      <w:r w:rsidRPr="000F5359">
        <w:rPr>
          <w:iCs/>
          <w:szCs w:val="28"/>
          <w:lang w:val="sq-AL"/>
        </w:rPr>
        <w:t xml:space="preserve"> Nghị định số 114/2009/NĐ-CP).</w:t>
      </w:r>
    </w:p>
    <w:p w:rsidR="000C4300" w:rsidRPr="000F5359" w:rsidRDefault="00457420" w:rsidP="00D7684E">
      <w:pPr>
        <w:widowControl w:val="0"/>
        <w:suppressAutoHyphens w:val="0"/>
        <w:spacing w:before="120" w:after="120" w:line="240" w:lineRule="auto"/>
        <w:ind w:firstLine="720"/>
        <w:jc w:val="both"/>
        <w:rPr>
          <w:b/>
          <w:color w:val="FF0000"/>
          <w:szCs w:val="28"/>
          <w:lang w:val="it-IT"/>
        </w:rPr>
      </w:pPr>
      <w:r>
        <w:rPr>
          <w:b/>
          <w:color w:val="FF0000"/>
          <w:szCs w:val="28"/>
          <w:lang w:val="it-IT"/>
        </w:rPr>
        <w:t>1</w:t>
      </w:r>
      <w:r w:rsidR="000C4300" w:rsidRPr="000F5359">
        <w:rPr>
          <w:b/>
          <w:color w:val="FF0000"/>
          <w:szCs w:val="28"/>
          <w:lang w:val="it-IT"/>
        </w:rPr>
        <w:t>2. Hà Giang</w:t>
      </w:r>
    </w:p>
    <w:p w:rsidR="000C4300" w:rsidRPr="000F5359" w:rsidRDefault="000C4300" w:rsidP="00D7684E">
      <w:pPr>
        <w:pStyle w:val="BodyTextIndent2"/>
        <w:widowControl w:val="0"/>
        <w:suppressAutoHyphens w:val="0"/>
        <w:spacing w:before="120" w:line="240" w:lineRule="auto"/>
        <w:ind w:left="0" w:firstLine="720"/>
        <w:jc w:val="both"/>
        <w:rPr>
          <w:b/>
          <w:i/>
          <w:szCs w:val="28"/>
          <w:lang w:val="vi-VN"/>
        </w:rPr>
      </w:pPr>
      <w:r w:rsidRPr="000F5359">
        <w:rPr>
          <w:b/>
          <w:i/>
          <w:szCs w:val="28"/>
          <w:lang w:val="vi-VN"/>
        </w:rPr>
        <w:t>Đối với Bộ Công Thương</w:t>
      </w:r>
    </w:p>
    <w:p w:rsidR="000C4300" w:rsidRPr="000F5359" w:rsidRDefault="000C4300" w:rsidP="00D7684E">
      <w:pPr>
        <w:pStyle w:val="BodyTextIndent2"/>
        <w:widowControl w:val="0"/>
        <w:suppressAutoHyphens w:val="0"/>
        <w:spacing w:before="120" w:line="240" w:lineRule="auto"/>
        <w:ind w:left="0" w:firstLine="720"/>
        <w:jc w:val="both"/>
        <w:rPr>
          <w:szCs w:val="28"/>
          <w:lang w:val="vi-VN"/>
        </w:rPr>
      </w:pPr>
      <w:r w:rsidRPr="000F5359">
        <w:rPr>
          <w:szCs w:val="28"/>
          <w:lang w:val="vi-VN"/>
        </w:rPr>
        <w:t>- Đề nghị Bộ Công Thương sớm sửa đổi, thay thế thông tư 26/2016/TT-</w:t>
      </w:r>
      <w:r w:rsidRPr="000F5359">
        <w:rPr>
          <w:szCs w:val="28"/>
          <w:lang w:val="vi-VN"/>
        </w:rPr>
        <w:lastRenderedPageBreak/>
        <w:t>BCT ngày 30 tháng 11 năm 2016 quy định nội dung lập, thẩm định và phê duyệt dự án đầu tư xây dựng, thiết kế xây dựng và dự toán xây dựng công trình mỏ khoáng sản.</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Đề nghị Bộ Công Thương sớm ban hành Thông tư bãi bỏ Thông tư số 43/2012/TT-BCT ngày 27 tháng 12 năm 2012 của Bộ trưởng Bộ Công Thương quy định về quản lý quy hoạch, đầu tư xây dựng các dự án thủy điện và vận hành khai thác công trình thủy điện.</w:t>
      </w:r>
    </w:p>
    <w:p w:rsidR="000C4300" w:rsidRPr="000F5359" w:rsidRDefault="000C4300" w:rsidP="00D7684E">
      <w:pPr>
        <w:pStyle w:val="BodyTextIndent2"/>
        <w:widowControl w:val="0"/>
        <w:suppressAutoHyphens w:val="0"/>
        <w:spacing w:before="120" w:line="240" w:lineRule="auto"/>
        <w:ind w:left="0" w:firstLine="720"/>
        <w:jc w:val="both"/>
        <w:rPr>
          <w:b/>
          <w:i/>
          <w:szCs w:val="28"/>
          <w:lang w:val="vi-VN"/>
        </w:rPr>
      </w:pPr>
      <w:r w:rsidRPr="000F5359">
        <w:rPr>
          <w:b/>
          <w:i/>
          <w:szCs w:val="28"/>
          <w:lang w:val="vi-VN"/>
        </w:rPr>
        <w:t>Đối với Chính phủ</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 Thủ tướng Chính phủ giao các Bộ, ngành liên quan nghiên cứu, sửa đổi Nghị định số 114/2018/NĐ-CP ngày 04/9/2018 của Chính phủ về quản lý an toàn đập, hồ chứa nước. Lý do: trong quá trình triển khai thực hiện, có một số quy định còn chưa phù hợp với thực tế cụ thể: </w:t>
      </w:r>
    </w:p>
    <w:p w:rsidR="000C4300" w:rsidRPr="000F5359" w:rsidRDefault="000C4300" w:rsidP="00D7684E">
      <w:pPr>
        <w:widowControl w:val="0"/>
        <w:suppressAutoHyphens w:val="0"/>
        <w:spacing w:before="120" w:after="120" w:line="240" w:lineRule="auto"/>
        <w:ind w:firstLine="720"/>
        <w:jc w:val="both"/>
        <w:rPr>
          <w:szCs w:val="28"/>
          <w:shd w:val="clear" w:color="auto" w:fill="FFFFFF"/>
          <w:lang w:val="vi-VN"/>
        </w:rPr>
      </w:pPr>
      <w:bookmarkStart w:id="0" w:name="dieu_25"/>
      <w:r w:rsidRPr="000F5359">
        <w:rPr>
          <w:szCs w:val="28"/>
          <w:shd w:val="clear" w:color="auto" w:fill="FFFFFF"/>
          <w:lang w:val="vi-VN"/>
        </w:rPr>
        <w:t>+ Tại Điều 23. Bảo vệ đập, hồ chứa nước. Chưa quy định cụ thể cơ quan tham mưu tiếp nhận, thẩm định Phương án bảo vệ đập, hồ chứa nước thuộc thẩm quyền phê duyệt của Uỷ ban nhân dân cấp tỉnh.</w:t>
      </w:r>
    </w:p>
    <w:p w:rsidR="000C4300" w:rsidRPr="000F5359" w:rsidRDefault="000C4300" w:rsidP="00D7684E">
      <w:pPr>
        <w:widowControl w:val="0"/>
        <w:suppressAutoHyphens w:val="0"/>
        <w:spacing w:before="120" w:after="120" w:line="240" w:lineRule="auto"/>
        <w:ind w:firstLine="720"/>
        <w:jc w:val="both"/>
        <w:rPr>
          <w:szCs w:val="28"/>
          <w:shd w:val="clear" w:color="auto" w:fill="FFFFFF"/>
          <w:lang w:val="vi-VN"/>
        </w:rPr>
      </w:pPr>
      <w:r w:rsidRPr="000F5359">
        <w:rPr>
          <w:szCs w:val="28"/>
          <w:shd w:val="clear" w:color="auto" w:fill="FFFFFF"/>
          <w:lang w:val="vi-VN"/>
        </w:rPr>
        <w:t>+ Tại Điều 24. Cắm mốc chỉ giới xác định phạm vi bảo vệ đập thủy điện. Chưa định cụ thể cơ quan tiếp nhận, thẩm định hồ sơ phương án trước khi trình Uỷ ban nhân dân cấp tỉnh phê duyệt.</w:t>
      </w:r>
    </w:p>
    <w:p w:rsidR="000C4300" w:rsidRPr="000F5359" w:rsidRDefault="000C4300" w:rsidP="00D7684E">
      <w:pPr>
        <w:widowControl w:val="0"/>
        <w:suppressAutoHyphens w:val="0"/>
        <w:spacing w:before="120" w:after="120" w:line="240" w:lineRule="auto"/>
        <w:ind w:firstLine="720"/>
        <w:jc w:val="both"/>
        <w:rPr>
          <w:szCs w:val="28"/>
          <w:shd w:val="clear" w:color="auto" w:fill="FFFFFF"/>
          <w:lang w:val="vi-VN"/>
        </w:rPr>
      </w:pPr>
      <w:r w:rsidRPr="000F5359">
        <w:rPr>
          <w:bCs/>
          <w:szCs w:val="28"/>
          <w:shd w:val="clear" w:color="auto" w:fill="FFFFFF"/>
          <w:lang w:val="vi-VN"/>
        </w:rPr>
        <w:t xml:space="preserve">+ Tại khoản 1 Điều 25 quy định </w:t>
      </w:r>
      <w:r w:rsidRPr="000F5359">
        <w:rPr>
          <w:bCs/>
          <w:i/>
          <w:szCs w:val="28"/>
          <w:shd w:val="clear" w:color="auto" w:fill="FFFFFF"/>
          <w:lang w:val="vi-VN"/>
        </w:rPr>
        <w:t>“</w:t>
      </w:r>
      <w:r w:rsidRPr="000F5359">
        <w:rPr>
          <w:i/>
          <w:szCs w:val="28"/>
          <w:shd w:val="clear" w:color="auto" w:fill="FFFFFF"/>
          <w:lang w:val="vi-VN"/>
        </w:rPr>
        <w:t>Chủ sở hữu đập, hồ chứa thủy điện; tổ chức, cá nhân khai thác đập, hồ chứa thủy lợi có trách nhiệm lập và rà soát, điều chỉnh, bổ sung hằng năm phương án ứng phó thiên tai, phương án ứng phó với tình huống khẩn cấp</w:t>
      </w:r>
      <w:r w:rsidRPr="000F5359">
        <w:rPr>
          <w:szCs w:val="28"/>
          <w:shd w:val="clear" w:color="auto" w:fill="FFFFFF"/>
          <w:lang w:val="vi-VN"/>
        </w:rPr>
        <w:t>.” Trong thực tế, qua rà soát hàng năm phương án không có sự thay đổi, tuy nhiên chưa có quy định cụ thể về việc có được tiếp tục được thực hiện theo phương án đã được phê duyệt hay phải trình cấp có thẩm quyền phê duyệt lại.</w:t>
      </w:r>
    </w:p>
    <w:p w:rsidR="000C4300" w:rsidRPr="000F5359" w:rsidRDefault="000C4300" w:rsidP="00D7684E">
      <w:pPr>
        <w:widowControl w:val="0"/>
        <w:suppressAutoHyphens w:val="0"/>
        <w:spacing w:before="120" w:after="120" w:line="240" w:lineRule="auto"/>
        <w:ind w:firstLine="720"/>
        <w:jc w:val="both"/>
        <w:rPr>
          <w:szCs w:val="28"/>
          <w:shd w:val="clear" w:color="auto" w:fill="FFFFFF"/>
          <w:lang w:val="vi-VN"/>
        </w:rPr>
      </w:pPr>
      <w:r w:rsidRPr="000F5359">
        <w:rPr>
          <w:szCs w:val="28"/>
          <w:lang w:val="vi-VN"/>
        </w:rPr>
        <w:t xml:space="preserve">+ Theo quy định tại điểm c, khoản 3, Điều 27 </w:t>
      </w:r>
      <w:r w:rsidRPr="000F5359">
        <w:rPr>
          <w:i/>
          <w:szCs w:val="28"/>
          <w:lang w:val="vi-VN"/>
        </w:rPr>
        <w:t>“</w:t>
      </w:r>
      <w:r w:rsidRPr="000F5359">
        <w:rPr>
          <w:i/>
          <w:szCs w:val="28"/>
          <w:shd w:val="clear" w:color="auto" w:fill="FFFFFF"/>
          <w:lang w:val="vi-VN"/>
        </w:rPr>
        <w:t>Vùng hạ du đập bị ảnh hưởng ngập lụt của nhiều đập trên địa bàn 02 tỉnh trở lên, Bộ Nông nghiệp và Phát triển nông thôn chịu trách nhiệm xây dựng, phê duyệt bản đồ ngập lụt vùng hạ du đập và chuyển giao cho Ủy ban nhân dân cấp tỉnh, tổ chức, cá nhân khai thác đập, hồ chứa có liên quan xây dựng phương án ứng phó với tình huống khẩn cấp.”</w:t>
      </w:r>
      <w:r w:rsidRPr="000F5359">
        <w:rPr>
          <w:szCs w:val="28"/>
          <w:shd w:val="clear" w:color="auto" w:fill="FFFFFF"/>
          <w:lang w:val="vi-VN"/>
        </w:rPr>
        <w:t xml:space="preserve"> hiện tại trên địa bàn tỉnh Hà Giang có một số đập, hồ chứa thuỷ điện mà vùng hạ du có liên quan đến địa bàn 02 tỉnh, tuy nhiên Bộ Nông nghiệp và Phát triển nông chưa tổ chức thực hiện nội dung này. Đề nghị nghiên cứu, giao các chủ sở hữu đập, hồ chứa nước có vùng hạ du đập bị ảnh hưởng ngập lụt của nhiều đập trên địa bàn một tỉnh và 02 tỉnh trở lên chịu trách nhiệm xây dựng bản đồ ngập lụt vùng hạ du và trình cấp có thẩm quyền phê duyệt.</w:t>
      </w:r>
    </w:p>
    <w:bookmarkEnd w:id="0"/>
    <w:p w:rsidR="000C4300" w:rsidRPr="000F5359" w:rsidRDefault="000C4300" w:rsidP="00D7684E">
      <w:pPr>
        <w:widowControl w:val="0"/>
        <w:suppressAutoHyphens w:val="0"/>
        <w:spacing w:before="120" w:after="120" w:line="240" w:lineRule="auto"/>
        <w:ind w:firstLine="720"/>
        <w:jc w:val="both"/>
        <w:rPr>
          <w:i/>
          <w:szCs w:val="28"/>
          <w:lang w:val="vi-VN"/>
        </w:rPr>
      </w:pPr>
      <w:r w:rsidRPr="000F5359">
        <w:rPr>
          <w:szCs w:val="28"/>
          <w:lang w:val="vi-VN"/>
        </w:rPr>
        <w:t xml:space="preserve">- Đề nghị Chính phủ sớm ban hành Nghị định về việc chuyển giao công trình điện là tài sản công sang Tập đoàn Điện lực Việt Nam quản lý thay thế Quyết định số 41/2017/QĐ-TTg của Chính phủ quy định về trình tự, thủ tục điều chuyển công trình điện được đầu tư bằng vốn nhà nước sang Tập đoàn Điện lực Việt Nam </w:t>
      </w:r>
      <w:r w:rsidRPr="000F5359">
        <w:rPr>
          <w:szCs w:val="28"/>
          <w:lang w:val="vi-VN"/>
        </w:rPr>
        <w:lastRenderedPageBreak/>
        <w:t xml:space="preserve">quản lý. </w:t>
      </w:r>
      <w:r w:rsidRPr="000F5359">
        <w:rPr>
          <w:i/>
          <w:szCs w:val="28"/>
          <w:lang w:val="vi-VN"/>
        </w:rPr>
        <w:t xml:space="preserve">(Đã xin ý kiến vào dự thảo từ tháng 4/2022, tuy nhiên đến nay </w:t>
      </w:r>
      <w:r w:rsidRPr="000F5359">
        <w:rPr>
          <w:szCs w:val="28"/>
          <w:lang w:val="vi-VN"/>
        </w:rPr>
        <w:t>vẫn</w:t>
      </w:r>
      <w:r w:rsidRPr="000F5359">
        <w:rPr>
          <w:i/>
          <w:szCs w:val="28"/>
          <w:lang w:val="vi-VN"/>
        </w:rPr>
        <w:t xml:space="preserve"> chưa ban hành).</w:t>
      </w:r>
    </w:p>
    <w:p w:rsidR="000C4300" w:rsidRPr="000F5359" w:rsidRDefault="00457420" w:rsidP="00D7684E">
      <w:pPr>
        <w:widowControl w:val="0"/>
        <w:suppressAutoHyphens w:val="0"/>
        <w:spacing w:before="120" w:after="120" w:line="240" w:lineRule="auto"/>
        <w:ind w:firstLine="720"/>
        <w:jc w:val="both"/>
        <w:rPr>
          <w:b/>
          <w:color w:val="FF0000"/>
          <w:szCs w:val="28"/>
          <w:lang w:val="it-IT"/>
        </w:rPr>
      </w:pPr>
      <w:r>
        <w:rPr>
          <w:b/>
          <w:color w:val="FF0000"/>
          <w:szCs w:val="28"/>
          <w:lang w:val="it-IT"/>
        </w:rPr>
        <w:t>1</w:t>
      </w:r>
      <w:r w:rsidR="000C4300" w:rsidRPr="000F5359">
        <w:rPr>
          <w:b/>
          <w:color w:val="FF0000"/>
          <w:szCs w:val="28"/>
          <w:lang w:val="it-IT"/>
        </w:rPr>
        <w:t>3. Hà Nam</w:t>
      </w:r>
    </w:p>
    <w:p w:rsidR="000C4300" w:rsidRPr="000F5359" w:rsidRDefault="000C4300" w:rsidP="00D7684E">
      <w:pPr>
        <w:widowControl w:val="0"/>
        <w:suppressAutoHyphens w:val="0"/>
        <w:spacing w:before="120" w:after="120" w:line="240" w:lineRule="auto"/>
        <w:ind w:firstLine="720"/>
        <w:jc w:val="both"/>
        <w:rPr>
          <w:rFonts w:eastAsia="Courier New"/>
          <w:b/>
          <w:i/>
          <w:szCs w:val="28"/>
          <w:shd w:val="clear" w:color="auto" w:fill="FFFFFF"/>
          <w:lang w:val="da-DK" w:eastAsia="vi-VN" w:bidi="vi-VN"/>
        </w:rPr>
      </w:pPr>
      <w:r w:rsidRPr="000F5359">
        <w:rPr>
          <w:rFonts w:eastAsia="Courier New"/>
          <w:b/>
          <w:i/>
          <w:szCs w:val="28"/>
          <w:shd w:val="clear" w:color="auto" w:fill="FFFFFF"/>
          <w:lang w:val="da-DK" w:eastAsia="vi-VN" w:bidi="vi-VN"/>
        </w:rPr>
        <w:t>- Đề nghị với Chính phủ và Thủ tướng Chính phủ:</w:t>
      </w:r>
    </w:p>
    <w:p w:rsidR="000C4300" w:rsidRPr="000F5359" w:rsidRDefault="000C4300" w:rsidP="00D7684E">
      <w:pPr>
        <w:widowControl w:val="0"/>
        <w:suppressAutoHyphens w:val="0"/>
        <w:spacing w:before="120" w:after="120" w:line="240" w:lineRule="auto"/>
        <w:ind w:firstLine="720"/>
        <w:jc w:val="both"/>
        <w:rPr>
          <w:rFonts w:eastAsia="Courier New"/>
          <w:szCs w:val="28"/>
          <w:shd w:val="clear" w:color="auto" w:fill="FFFFFF"/>
          <w:lang w:val="da-DK" w:eastAsia="vi-VN" w:bidi="vi-VN"/>
        </w:rPr>
      </w:pPr>
      <w:r w:rsidRPr="000F5359">
        <w:rPr>
          <w:rFonts w:eastAsia="Courier New"/>
          <w:szCs w:val="28"/>
          <w:shd w:val="clear" w:color="auto" w:fill="FFFFFF"/>
          <w:lang w:val="da-DK" w:eastAsia="vi-VN" w:bidi="vi-VN"/>
        </w:rPr>
        <w:t>Sớm hoàn thành lập và phê duyệt Quy hoạch vùng đồng bằng Sông Hồng và phê duyệt quy hoạch tỉnh của các địa phương trong vùng thời kỳ 2021-2030, tầm nhìn đến năm 2050 (</w:t>
      </w:r>
      <w:r w:rsidRPr="000F5359">
        <w:rPr>
          <w:rFonts w:eastAsia="Courier New"/>
          <w:i/>
          <w:szCs w:val="28"/>
          <w:shd w:val="clear" w:color="auto" w:fill="FFFFFF"/>
          <w:lang w:val="da-DK" w:eastAsia="vi-VN" w:bidi="vi-VN"/>
        </w:rPr>
        <w:t>trong đó có quy hoạch tỉnh Hà Nam đã hoàn thiện trình Hội đồng thẩm định quốc gia</w:t>
      </w:r>
      <w:r w:rsidRPr="000F5359">
        <w:rPr>
          <w:rFonts w:eastAsia="Courier New"/>
          <w:szCs w:val="28"/>
          <w:shd w:val="clear" w:color="auto" w:fill="FFFFFF"/>
          <w:lang w:val="da-DK" w:eastAsia="vi-VN" w:bidi="vi-VN"/>
        </w:rPr>
        <w:t>) bảo đảm tính liên kết, đồng bộ, phát triển nhanh, bền vững phù hợp với vị trí địa lý, kinh tế - chính trị.</w:t>
      </w:r>
    </w:p>
    <w:p w:rsidR="000C4300" w:rsidRPr="000F5359" w:rsidRDefault="000C4300" w:rsidP="00D7684E">
      <w:pPr>
        <w:widowControl w:val="0"/>
        <w:suppressAutoHyphens w:val="0"/>
        <w:spacing w:before="120" w:after="120" w:line="240" w:lineRule="auto"/>
        <w:ind w:firstLine="720"/>
        <w:jc w:val="both"/>
        <w:rPr>
          <w:rFonts w:eastAsia="Courier New"/>
          <w:szCs w:val="28"/>
          <w:shd w:val="clear" w:color="auto" w:fill="FFFFFF"/>
          <w:lang w:val="da-DK" w:eastAsia="vi-VN" w:bidi="vi-VN"/>
        </w:rPr>
      </w:pPr>
      <w:r w:rsidRPr="000F5359">
        <w:rPr>
          <w:rFonts w:eastAsia="Courier New"/>
          <w:szCs w:val="28"/>
          <w:shd w:val="clear" w:color="auto" w:fill="FFFFFF"/>
          <w:lang w:val="da-DK" w:eastAsia="vi-VN" w:bidi="vi-VN"/>
        </w:rPr>
        <w:t>Sớm phê duyệt Đề án thành lập Khu công nghệ cao tỉnh Hà Nam; ban hành hướng dẫn việc mua bán điện giữa các chủ đầu tư dự án điện  mặt trời mái nhà với ngành điện làm cơ sở để hướng dẫn các chủ đầu tư thực hiện (</w:t>
      </w:r>
      <w:r w:rsidRPr="000F5359">
        <w:rPr>
          <w:rFonts w:eastAsia="Courier New"/>
          <w:i/>
          <w:szCs w:val="28"/>
          <w:shd w:val="clear" w:color="auto" w:fill="FFFFFF"/>
          <w:lang w:val="da-DK" w:eastAsia="vi-VN" w:bidi="vi-VN"/>
        </w:rPr>
        <w:t>Quyết định số 13/2020/QĐ-TTg ngày 06/4/2020 ban hành cơ chế khuyến khích điện mặt trời mái nhà tại Việt Nam chỉ  được  thực  hiện  đến  hết  ngày 31/12/2020 và từ đó đến nay chưa có hướng dẫn tiếp theo</w:t>
      </w:r>
      <w:r w:rsidRPr="000F5359">
        <w:rPr>
          <w:rFonts w:eastAsia="Courier New"/>
          <w:szCs w:val="28"/>
          <w:shd w:val="clear" w:color="auto" w:fill="FFFFFF"/>
          <w:lang w:val="da-DK" w:eastAsia="vi-VN" w:bidi="vi-VN"/>
        </w:rPr>
        <w:t>).</w:t>
      </w:r>
    </w:p>
    <w:p w:rsidR="000C4300" w:rsidRPr="000F5359" w:rsidRDefault="000C4300" w:rsidP="00D7684E">
      <w:pPr>
        <w:widowControl w:val="0"/>
        <w:suppressAutoHyphens w:val="0"/>
        <w:spacing w:before="120" w:after="120" w:line="240" w:lineRule="auto"/>
        <w:ind w:firstLine="720"/>
        <w:jc w:val="both"/>
        <w:rPr>
          <w:b/>
          <w:i/>
          <w:szCs w:val="28"/>
          <w:lang w:val="pt-BR"/>
        </w:rPr>
      </w:pPr>
      <w:r w:rsidRPr="000F5359">
        <w:rPr>
          <w:b/>
          <w:i/>
          <w:szCs w:val="28"/>
          <w:lang w:val="pt-BR"/>
        </w:rPr>
        <w:t xml:space="preserve">- Đề nghị Bộ Công Thương, </w:t>
      </w:r>
      <w:r w:rsidRPr="000F5359">
        <w:rPr>
          <w:rFonts w:eastAsia="Courier New"/>
          <w:b/>
          <w:i/>
          <w:szCs w:val="28"/>
          <w:shd w:val="clear" w:color="auto" w:fill="FFFFFF"/>
          <w:lang w:val="da-DK" w:eastAsia="vi-VN" w:bidi="vi-VN"/>
        </w:rPr>
        <w:t>các Bộ, ngành Trung ương</w:t>
      </w:r>
      <w:r w:rsidRPr="000F5359">
        <w:rPr>
          <w:b/>
          <w:i/>
          <w:szCs w:val="28"/>
          <w:lang w:val="pt-BR"/>
        </w:rPr>
        <w:t xml:space="preserve"> quan tâm, tăng cường hỗ trợ, hướng dẫn một số nội dung sau:</w:t>
      </w:r>
    </w:p>
    <w:p w:rsidR="000C4300" w:rsidRPr="000F5359" w:rsidRDefault="000C4300" w:rsidP="00D7684E">
      <w:pPr>
        <w:widowControl w:val="0"/>
        <w:suppressAutoHyphens w:val="0"/>
        <w:spacing w:before="120" w:after="120" w:line="240" w:lineRule="auto"/>
        <w:ind w:firstLine="720"/>
        <w:jc w:val="both"/>
        <w:rPr>
          <w:rFonts w:eastAsia="Courier New"/>
          <w:szCs w:val="28"/>
          <w:shd w:val="clear" w:color="auto" w:fill="FFFFFF"/>
          <w:lang w:val="da-DK" w:eastAsia="vi-VN" w:bidi="vi-VN"/>
        </w:rPr>
      </w:pPr>
      <w:r w:rsidRPr="000F5359">
        <w:rPr>
          <w:szCs w:val="28"/>
          <w:lang w:val="pt-BR"/>
        </w:rPr>
        <w:t xml:space="preserve">+ </w:t>
      </w:r>
      <w:r w:rsidRPr="000F5359">
        <w:rPr>
          <w:rFonts w:eastAsia="Courier New"/>
          <w:szCs w:val="28"/>
          <w:shd w:val="clear" w:color="auto" w:fill="FFFFFF"/>
          <w:lang w:val="da-DK" w:eastAsia="vi-VN" w:bidi="vi-VN"/>
        </w:rPr>
        <w:t>Tiếp tục quan tâm hỗ trợ tỉnh Hà Nam trong các hoạt động xúc tiến đầu tư nước ngoài; giới thiệu các doanh nghiệp lớn, các nhà đầu tư tiềm năng đến tỉnh Hà Nam nghiên cứu, đầu tư.</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 Tăng mức hỗ trợ kinh phí khuyến công - xúc tiến thương mại hàng năm.</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 xml:space="preserve">+ Hỗ trợ kinh phí phát triển thương mại điện tử, xây dựng các website chuyên ngành về công nghiệp hỗ trợ. </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 Hướng dẫn cụ thể thủ tục xác nhận ưu đãi</w:t>
      </w:r>
      <w:r w:rsidRPr="000F5359">
        <w:rPr>
          <w:szCs w:val="28"/>
          <w:lang w:val="nl-NL"/>
        </w:rPr>
        <w:t xml:space="preserve"> </w:t>
      </w:r>
      <w:r w:rsidRPr="000F5359">
        <w:rPr>
          <w:szCs w:val="28"/>
          <w:lang w:val="pt-BR"/>
        </w:rPr>
        <w:t>các dự án sản xuất sản phẩm công nghiệp hỗ trợ.</w:t>
      </w:r>
    </w:p>
    <w:p w:rsidR="000C4300" w:rsidRPr="000F5359" w:rsidRDefault="00457420" w:rsidP="00D7684E">
      <w:pPr>
        <w:widowControl w:val="0"/>
        <w:suppressAutoHyphens w:val="0"/>
        <w:spacing w:before="120" w:after="120" w:line="240" w:lineRule="auto"/>
        <w:ind w:firstLine="720"/>
        <w:jc w:val="both"/>
        <w:rPr>
          <w:b/>
          <w:color w:val="FF0000"/>
          <w:szCs w:val="28"/>
          <w:lang w:val="it-IT"/>
        </w:rPr>
      </w:pPr>
      <w:r>
        <w:rPr>
          <w:b/>
          <w:color w:val="FF0000"/>
          <w:szCs w:val="28"/>
          <w:lang w:val="it-IT"/>
        </w:rPr>
        <w:t>14</w:t>
      </w:r>
      <w:r w:rsidR="000C4300" w:rsidRPr="000F5359">
        <w:rPr>
          <w:b/>
          <w:color w:val="FF0000"/>
          <w:szCs w:val="28"/>
          <w:lang w:val="it-IT"/>
        </w:rPr>
        <w:t>. Hà Tĩnh</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b/>
          <w:szCs w:val="28"/>
          <w:lang w:val="pt-BR"/>
        </w:rPr>
        <w:t>Kiến nghị, đề xuất Chính phủ</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 Quy hoạch phát triển điện lực quốc gia giai đoạn 2021-2030, tầm nhìn đến năm 2050 (Quy hoạch điện VIII) chưa được Chính phủ phê duyệt; do đó, không có cơ sở để thu hút và triển khai đầu tư đối với các dự án nguồn và lưới điện theo phân cấp trên địa bàn tỉnh.</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Quy hoạch tỉnh Hà Tĩnh thời kỳ 2021-2030, tầm nhìn 2050 đã được Thủ tướng Chính phủ phê duyệt tại Quyết định số 1363/QĐ-TTg ngày 08/11/2022; để đồng bộ, thống nhất giữa Quy hoạch tỉnh, Quy hoạch điện VIII sau khi được duyệt và đáp ứng thực tiễn các địa phương trong quá trình thực hiện cần có Quy định việc phân cấp/ủy quyền trong công tác quản lý, bổ sung, điều chỉnh quy hoạch.</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 xml:space="preserve">Kiến nghị Chính phủ xem xét, sớm phê duyệt Quy hoạch phát triển điện lực quốc gia giai đoạn 2021-2030, tầm nhìn đến năm 2050 (Quy hoạch điện VIII) </w:t>
      </w:r>
      <w:r w:rsidRPr="000F5359">
        <w:rPr>
          <w:szCs w:val="28"/>
          <w:lang w:val="pt-BR"/>
        </w:rPr>
        <w:lastRenderedPageBreak/>
        <w:t>và Chiến lược phát triển năng lượng quốc gia đến năm 2030, tầm nhìn đến năm 2050, đồng thời Quy định việc phân cấp/ủy quyền trong công tác quản lý, bổ sung, điều chỉnh quy hoạch để đồng bộ giữa quy hoạch tỉnh, quy hoạch ngành quốc gia và phù hợp với thực tiễn các địa phương.</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 Hiện nay, quy định tại Nghị định về quản lý và phát triển chợ chưa thống nhất với quy định tại Luật Quản lý, sử dụng tài sản công, nên việc triển khai công tác quản lý chợ, đặc biệt là chuyển đổi mô hình quản lý chợ tại địa phương gặp nhiều vướng mắc cụ thể:</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 xml:space="preserve">Theo Luật Quản lý, sử dụng tài sản công năm 2017 thì chợ do Nhà nước đầu tư, hỗ trợ đầu tư thuộc danh mục tài sản kết cấu hạ tầng phục vụ lợi ích công cộng. Việc khai thác, quản lý tài sản kết cấu hạ tầng thực hiện theo Mục 3- khai thác tài sản kết cấu hạ tầng - Luật Quản lý, sử dụng tài sản công; được thực hiện theo quy định của pháp luật về đấu giá tài sản. </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Quy định tại Nghị định số 02/2003/NĐ-CP ngày 14/01/2003 của Chính phủ, chợ do Nhà nước đầu tư hoặc hỗ trợ vốn đầu tư xây dựng thực hiện giao hoặc tổ chức đấu thầu để lựa chọn doanh nghiệp hoặc Hợp tác xã kinh doanh, khai thác và quản lý chợ.</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Kiến nghị Chính phủ ban hành Nghị định thay thế Nghị định số 02/2003/NĐ-CP ngày 14/01/2003 và Nghị định số 114/2009/NĐ-CP ngày 23/12/2009 của Chính phủ về phát triển và quản lý chợ.</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 Quá trình thực hiện Quyết định số 41/2017/QĐ-TTg ngày 15/9/2017 của Thủ tướng Chính phủ, quy định trình tự, thủ tục điều chuyển công trình điện được đầu tư bằng vốn nhà nước sang Tập đoàn Điện lực Việt Nam gặp nhiều khó khăn, vướng mắc; các địa phương đã tổng hợp, báo cáo nhiều lần gửi các cơ quan, đơn vị liên quan đề xuất sửa đổi hoặc ban hành Nghị định của Chính phủ quy định chi tiết hướng dẫn thực hiện nội dung này. Trong thời gian qua, Dự thảo Nghị định đã được các Bộ, ngành, địa phương tham gia góp ý, tuy vậy vẫn chưa được ban hành để thực hiện.</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Kiến nghị Chính phủ ban hành Nghị định quy định cụ thể về cơ chế, trình tự, thủ tục việc điều chuyển công trình điện vốn nhà nước và vốn khác sang Tập đoàn Điện lực Việt Nam theo hướng đơn giản hóa, đảm bảo thuận lợi, khả thi trong việc thực hiện.</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 Doanh nghiệp hiện nay gặp nhiều khó khăn do đơn hàng mới giảm sút, chi phí lãi tiền vay ngân hàng tăng, do đó các doanh nghiệp sản xuất công nghiệp hầu hết phải cắt giảm sản lượng sản xuất, giảm lao động.</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Đề nghị Chính phú xem xét, có chính sách hỗ trợ doanh nghiệp tìm kiếm thị trường đầu ra, giảm lãi suất tiền vay ngân hàng.</w:t>
      </w:r>
    </w:p>
    <w:p w:rsidR="000C4300" w:rsidRPr="000F5359" w:rsidRDefault="000C4300" w:rsidP="00D7684E">
      <w:pPr>
        <w:widowControl w:val="0"/>
        <w:suppressAutoHyphens w:val="0"/>
        <w:spacing w:before="120" w:after="120" w:line="240" w:lineRule="auto"/>
        <w:ind w:firstLine="720"/>
        <w:jc w:val="both"/>
        <w:rPr>
          <w:b/>
          <w:szCs w:val="28"/>
          <w:lang w:val="pt-BR"/>
        </w:rPr>
      </w:pPr>
      <w:r w:rsidRPr="000F5359">
        <w:rPr>
          <w:b/>
          <w:szCs w:val="28"/>
          <w:lang w:val="pt-BR"/>
        </w:rPr>
        <w:t>Kiến nghị, đề xuất Bộ Công Thương</w:t>
      </w:r>
    </w:p>
    <w:p w:rsidR="000C4300" w:rsidRPr="000F5359" w:rsidRDefault="000C4300" w:rsidP="00D7684E">
      <w:pPr>
        <w:widowControl w:val="0"/>
        <w:suppressAutoHyphens w:val="0"/>
        <w:spacing w:before="120" w:after="120" w:line="240" w:lineRule="auto"/>
        <w:ind w:firstLine="720"/>
        <w:jc w:val="both"/>
        <w:rPr>
          <w:b/>
          <w:i/>
          <w:szCs w:val="28"/>
          <w:lang w:val="pt-BR"/>
        </w:rPr>
      </w:pPr>
      <w:r w:rsidRPr="000F5359">
        <w:rPr>
          <w:b/>
          <w:i/>
          <w:szCs w:val="28"/>
          <w:lang w:val="pt-BR"/>
        </w:rPr>
        <w:t>Lĩnh vực Công nghiệp</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lastRenderedPageBreak/>
        <w:t>- Một số vướng mắc trong quá trình thành lập, mở rộng CCN gắn với chủ trương đầu tư đã được đưa vào dự thảo Nghị định thay thế Nghị định của Chính phủ về quản lý, phát triển cụm công nghiệp; tuy nhiên đến nay Nghị định này chưa được ban hành, khó khăn cho các địa phương trong việc mở rộng, thu hút đầu tư CCN.</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Đề nghị Bộ Công Thương sớm trình Chính phủ ban hành Nghị định về quản lý, phát triển cụm công nghiệp, thay thế Nghị định số 68/2017/NĐ-CP ngày 25/5/2017 của Chính phủ về quản lý, phát triển cụm công nghiệp và Nghị định số 66/2020/NĐ-CP ngày 11/06/2020 của Chính phủ về sửa đổi, bổ sung một số điều của Nghị định số 68/2017/NĐ-CP ngày 25/5/2017.</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 Hiện nay hoạt động khoáng sản hầu hết thuộc Sở Tài nguyên và Môi trường quản lý như: Điều tra đánh giá địa chất khoáng sản, thực hiện công tác thăm dò (tọa độ, ranh giới, phạm vi khu mỏ, trữ lượng…), cấp và quản lý giấy phép khai thác khoáng sản; trong khi Sở Công Thương được giao chủ trì triển khai thực hiện Quy hoạch các loại khoáng sản, song các tài liệu cơ bản về khoáng sản không có; điều này gây khó khăn và chồng chéo trong tổ chức thực hiện ở địa phương.</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Đề nghị Bộ Công Thương phối hợp với Bộ Tài nguyên và Môi trường trình Chính phủ quy định phân định rõ trách nhiệm quản lý nhà nước của Sở Công Thương và Sở Tài nguyên&amp;Môi trường đối với hoạt động khoáng sản.</w:t>
      </w:r>
    </w:p>
    <w:p w:rsidR="000C4300" w:rsidRPr="000F5359" w:rsidRDefault="000C4300" w:rsidP="00D7684E">
      <w:pPr>
        <w:widowControl w:val="0"/>
        <w:suppressAutoHyphens w:val="0"/>
        <w:spacing w:before="120" w:after="120" w:line="240" w:lineRule="auto"/>
        <w:ind w:firstLine="720"/>
        <w:jc w:val="both"/>
        <w:rPr>
          <w:b/>
          <w:i/>
          <w:szCs w:val="28"/>
          <w:lang w:val="vi-VN"/>
        </w:rPr>
      </w:pPr>
      <w:r w:rsidRPr="000F5359">
        <w:rPr>
          <w:b/>
          <w:i/>
          <w:szCs w:val="28"/>
          <w:lang w:val="vi-VN"/>
        </w:rPr>
        <w:t>Lĩnh vực Năng lượng</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 Văn bản quy định, hướng dẫn cơ chế đấu thầu/đấu giá các dự án nguồn điện Bộ Công Thương đã có dự thảo lấy ý kiến, tuy vậy hiện tại chưa được ban hành để có cơ sở thực hiện đầu tư các dự án nguồn điện sau khi được Quy hoạch.</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Hiện tại Quy hoạch tỉnh đã được phê duyệt, Quy hoạch điện VIII đang được Bộ Công Thương rà soát trình phê duyệt; tuy vậy chưa có quy định, hướng dẫn cụ thể để các địa phương xây dựng Phương án phát triển lưới điện trong Quy hoạch tỉnh đồng bộ với Quy hoạch điện VIII quốc gia.</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Đề nghị Bộ Công Thương ban hành các quy định và hướng dẫn một số nội dung, gồm: (1) ban hành văn bản quy định, hướng dẫn cơ chế đấu thầu/đấu giá các dự án nguồn điện; (2) ban hành văn bản quy định, hướng dẫn chi tiết về việc lập Phương án phát triển lưới điện trong Quy hoạch tỉnh đồng bộ với Quy hoạch điện VIII quốc gia.</w:t>
      </w:r>
    </w:p>
    <w:p w:rsidR="000C4300" w:rsidRPr="000F5359" w:rsidRDefault="000C4300" w:rsidP="00D7684E">
      <w:pPr>
        <w:widowControl w:val="0"/>
        <w:suppressAutoHyphens w:val="0"/>
        <w:spacing w:before="120" w:after="120" w:line="240" w:lineRule="auto"/>
        <w:ind w:firstLine="720"/>
        <w:jc w:val="both"/>
        <w:rPr>
          <w:szCs w:val="28"/>
          <w:lang w:val="pt-BR"/>
        </w:rPr>
      </w:pPr>
      <w:r w:rsidRPr="000F5359">
        <w:rPr>
          <w:szCs w:val="28"/>
          <w:lang w:val="pt-BR"/>
        </w:rPr>
        <w:t>- Hiện nay, theo quy định tại Thông tư số 06/2021/TT-BXD ngày 30/6/2021 của Bộ Xây dựng (tại mục 1.2.5.11) thì "công trình đường dây và trạm biến áp có cấp điện áp &gt;35kV÷110kV là công trình cấp III". Việc quy định như vậy chưa phù hợp với thực tiễn (thực tế hệ thống điện Việt Nam không tồn tại cấp điện áp này); do vậy, quá trình triển khai thực hiện công tác quản lý, theo dõi sự phù hợp của các công trình điện lực so với quy hoạch theo quy định của Luật điện lực năm 2004 gặp khó khăn; cần sửa đổi nội dung này phù hợp thực tế.</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pt-BR"/>
        </w:rPr>
        <w:lastRenderedPageBreak/>
        <w:t>Đề nghị Bộ Công Thương phối hợp với Bộ Xây dựng: (1) thực hiện phân cấp công trình năng lượng phù hợp thực tiễn và có tính khả thi (điều chỉnh phân cấp công trình đường dây và trạm biến áp, trong đó quy định công trình cấp IV có cấp điện</w:t>
      </w:r>
      <w:r w:rsidRPr="000F5359">
        <w:rPr>
          <w:szCs w:val="28"/>
          <w:lang w:val="vi-VN"/>
        </w:rPr>
        <w:t xml:space="preserve"> áp dưới 01kV); (2) Cấp chứng chỉ hành nghề trong lĩnh vực tư vấn thiết kế đường dây và trạm biến áp.</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Ngày 15/5/2020, Bộ Công Thương có Văn bản số 3473/BCT-ĐL về việc áp dụng Bộ định mức dự toán xây dựng chuyên ngành điện theo Nghị định 68/2019/NĐ-CP (trong đó hướng dẫn nội dung công trình xây dựng chuyên ngành điện lực áp dụng theo Quyết định 4970/QĐ-BCT ngày 21/12/2016). Đến nay, Chính phủ đã ban hành Nghị định số 10/2021/NĐ-CP ngày 09/02/2021 (thay thế Nghị định số 68/2019/NĐ-CP ngày 14/8/2019), đồng thời Bộ định mức dự toán chuyên ngành lắp đặt đường dây tải điện và lắp đặt trạm biến áp được Bộ Công Thương ban hành tại Thông tư số 36/2022/TT-BCT ngày 22/12/2022 (có hiệu lực từ ngày 10/02/2023); tuy vậy, đến nay Bộ Công Thương vẫn chưa có hướng dẫn về thực hiện nội dung trên.</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Đề nghị có văn bản hướng dẫn áp dụng Bộ định mức dự toán xây dựng chuyên ngành điện theo Nghị định 10/2021/NĐ-CP để các địa phương có cơ sở, nhất quán triển khai thực hiện.</w:t>
      </w:r>
    </w:p>
    <w:p w:rsidR="000C4300" w:rsidRPr="000F5359" w:rsidRDefault="000C4300" w:rsidP="00D7684E">
      <w:pPr>
        <w:widowControl w:val="0"/>
        <w:suppressAutoHyphens w:val="0"/>
        <w:spacing w:before="120" w:after="120" w:line="240" w:lineRule="auto"/>
        <w:ind w:firstLine="720"/>
        <w:jc w:val="both"/>
        <w:rPr>
          <w:i/>
          <w:szCs w:val="28"/>
          <w:lang w:val="vi-VN"/>
        </w:rPr>
      </w:pPr>
      <w:r w:rsidRPr="000F5359">
        <w:rPr>
          <w:b/>
          <w:i/>
          <w:szCs w:val="28"/>
          <w:lang w:val="vi-VN"/>
        </w:rPr>
        <w:t>Lĩnh vực Thương mại</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Quyết định số 1371/2004/QĐ-BTM ngày 24/9/2004 của Bộ Thương mại (nay là Bộ Công Thương) về quy chế siêu thị, trung tâm thương mại, do Quyết định ban hành đã quá lâu, hiện tại không còn phù hợp với tình hình thực tế các loại hình kinh doanh thương mại dịch vụ tại địa phương.</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Đề nghị nghiên cứu, sửa đổi, bổ sung Quyết định số 1371/2004/QĐ-BTM ngày 24/9/2004 của Bộ Thương mại (nay là Bộ Công Thương) về quy chế siêu thị, trung tâm thương mại.</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Hiện nay, nhiều loại hình hạ tầng thương mại đang tồn tại, phát triển nhưng chưa có tiêu chuẩn, quy chuẩn để áp dụng mà chủ yếu áp dụng các tiêu chuẩn chung của ngành xây dựng hoặc do chủ đầu tư vận dụng kết hợp các loại hình kinh doanh thương mại để thực hiện; do đó, khó khăn trong công tác quản lý nhà nước đối với các loại hình kinh doanh thương mại.</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Đề nghị nghiên cứu, ban hành quy định tiêu chuẩn, quy chuẩn phù hợp với các loại hình kinh doanh thương mại hiện nay như: Trung tâm thương mại dịch vụ, trung tâm mua sắm, trung tâm dịch vụ thương mại, trung tâm mua bán, trung tâm giao dịch mua bán hàng hóa, cửa hàng tiện ích, cửa hàng tạp hóa, các kho thương mại dịch vụ, chuỗi logistics…..</w:t>
      </w:r>
    </w:p>
    <w:p w:rsidR="000C4300" w:rsidRPr="000F5359" w:rsidRDefault="00ED7513" w:rsidP="00D7684E">
      <w:pPr>
        <w:widowControl w:val="0"/>
        <w:suppressAutoHyphens w:val="0"/>
        <w:spacing w:before="120" w:after="120" w:line="240" w:lineRule="auto"/>
        <w:ind w:firstLine="720"/>
        <w:jc w:val="both"/>
        <w:rPr>
          <w:b/>
          <w:color w:val="FF0000"/>
          <w:szCs w:val="28"/>
          <w:lang w:val="vi-VN"/>
        </w:rPr>
      </w:pPr>
      <w:r>
        <w:rPr>
          <w:b/>
          <w:color w:val="FF0000"/>
          <w:szCs w:val="28"/>
        </w:rPr>
        <w:t>15</w:t>
      </w:r>
      <w:r w:rsidR="000C4300" w:rsidRPr="000F5359">
        <w:rPr>
          <w:b/>
          <w:color w:val="FF0000"/>
          <w:szCs w:val="28"/>
          <w:lang w:val="vi-VN"/>
        </w:rPr>
        <w:t>. Hải Dương</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xml:space="preserve">- Tiếp tục hỗ trợ phát triển thị trường nước ngoài: đẩy mạnh phổ biến, tuyên truyền rộng rãi tới các doanh nghiệp, tổ chức trên địa bàn tỉnh về các Hội nghị giao ban định kỳ hàng tháng giữa các cơ quan của Bộ Công Thương, hệ thống </w:t>
      </w:r>
      <w:r w:rsidRPr="000F5359">
        <w:rPr>
          <w:szCs w:val="28"/>
          <w:lang w:val="vi-VN"/>
        </w:rPr>
        <w:lastRenderedPageBreak/>
        <w:t>Thương vụ Việt Nam ở nước ngoài với các địa phương. Cập nhật liên tục thông tin, nhu cầu, cũng như các quy định mới của thị trường xuất khẩu. Đẩy mạnh phát triển xuất nhập khẩu thông qua hoạt động thương mại điện tử xuyên biên giới.</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Tổ chức thực hiện hiệu quả các biện pháp kích cầu, đẩy mạnh tiêu thụ hàng hoá trên địa bàn tỉnh. Chú trọng những chương trình kết nối tiêu thụ sản phẩm công nghiệp chế biến, sản phẩm nông sản. Tuyên truyền triển khai thực hiện Cuộc vận động “Người Việt Nam ưu tiên dùng hàng Việt Nam”</w:t>
      </w:r>
    </w:p>
    <w:p w:rsidR="000C4300" w:rsidRPr="000F5359" w:rsidRDefault="000C4300" w:rsidP="00D7684E">
      <w:pPr>
        <w:widowControl w:val="0"/>
        <w:suppressAutoHyphens w:val="0"/>
        <w:spacing w:before="120" w:after="120" w:line="240" w:lineRule="auto"/>
        <w:ind w:firstLine="720"/>
        <w:jc w:val="both"/>
        <w:rPr>
          <w:szCs w:val="28"/>
          <w:lang w:val="vi-VN"/>
        </w:rPr>
      </w:pPr>
      <w:r w:rsidRPr="000F5359">
        <w:rPr>
          <w:szCs w:val="28"/>
          <w:lang w:val="vi-VN"/>
        </w:rPr>
        <w:t>- Tổ chức làm việc, nắm bắt và hỗ trợ tháo gỡ khó khăn cho các doanh nghiệp trên địa bàn để thúc đẩy phát triển sản xuất, kinh doanh. Hỗ trợ tổ chức kết nối các doanh nghiệp trong nước tham gia được vào chuỗi cung ứng của các doanh nghiệp FDI và các tập đoàn/doanh nghiệp có quy mô lớn toàn cầu.</w:t>
      </w:r>
    </w:p>
    <w:p w:rsidR="000C4300" w:rsidRPr="000F5359" w:rsidRDefault="006A7138" w:rsidP="00D7684E">
      <w:pPr>
        <w:widowControl w:val="0"/>
        <w:suppressAutoHyphens w:val="0"/>
        <w:spacing w:before="120" w:after="120" w:line="240" w:lineRule="auto"/>
        <w:ind w:firstLine="720"/>
        <w:jc w:val="both"/>
        <w:rPr>
          <w:b/>
          <w:color w:val="FF0000"/>
          <w:szCs w:val="28"/>
          <w:lang w:val="vi-VN"/>
        </w:rPr>
      </w:pPr>
      <w:r>
        <w:rPr>
          <w:b/>
          <w:color w:val="FF0000"/>
          <w:szCs w:val="28"/>
          <w:lang w:val="nl-NL"/>
        </w:rPr>
        <w:t>16</w:t>
      </w:r>
      <w:r w:rsidR="000C4300" w:rsidRPr="000F5359">
        <w:rPr>
          <w:b/>
          <w:color w:val="FF0000"/>
          <w:szCs w:val="28"/>
          <w:lang w:val="nl-NL"/>
        </w:rPr>
        <w:t xml:space="preserve">. </w:t>
      </w:r>
      <w:r w:rsidR="000C4300" w:rsidRPr="000F5359">
        <w:rPr>
          <w:b/>
          <w:color w:val="FF0000"/>
          <w:szCs w:val="28"/>
          <w:lang w:val="vi-VN"/>
        </w:rPr>
        <w:t>Hải Phòng</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Fonts w:eastAsia="Calibri"/>
          <w:szCs w:val="28"/>
          <w:lang w:val="pt-BR"/>
        </w:rPr>
      </w:pPr>
      <w:r w:rsidRPr="000F5359">
        <w:rPr>
          <w:rFonts w:eastAsia="Calibri"/>
          <w:szCs w:val="28"/>
          <w:lang w:val="pt-BR"/>
        </w:rPr>
        <w:t>Sở Công Thương Hải Phòng kính đề nghị Bộ Công Thương:</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Fonts w:eastAsia="Calibri"/>
          <w:szCs w:val="28"/>
          <w:lang w:val="pt-BR"/>
        </w:rPr>
      </w:pPr>
      <w:r w:rsidRPr="000F5359">
        <w:rPr>
          <w:rFonts w:eastAsia="Calibri"/>
          <w:szCs w:val="28"/>
          <w:lang w:val="pt-BR"/>
        </w:rPr>
        <w:t>- Tham mưu Chính phủ sớm phê duyệt Quy hoạch điện VIII để các địa phương có căn cứ xây dựng Phương án phát triển mạng lưới cấp điện tích hợp vào Quy hoạch tỉnh/thành phố thời kỳ 2021-2030, tầm nhìn đến năm 2050.</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Fonts w:eastAsia="Calibri"/>
          <w:szCs w:val="28"/>
          <w:lang w:val="pt-BR"/>
        </w:rPr>
      </w:pPr>
      <w:r w:rsidRPr="000F5359">
        <w:rPr>
          <w:rFonts w:eastAsia="Calibri"/>
          <w:szCs w:val="28"/>
          <w:lang w:val="pt-BR"/>
        </w:rPr>
        <w:t>- Quan tâm, tạo điều kiện cho các nhà đầu tư trong và ngoài nước triển khai các dự án năng lượng tái tạo trên địa bàn thành phố Hải Phòng, góp phần hiện thực hóa các cam kết của Việt Nam về kinh tế zero carbon tại Hội nghị COP26.</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Fonts w:eastAsia="Calibri"/>
          <w:szCs w:val="28"/>
          <w:lang w:val="nl-NL"/>
        </w:rPr>
      </w:pPr>
      <w:r w:rsidRPr="000F5359">
        <w:rPr>
          <w:rFonts w:eastAsia="Calibri"/>
          <w:szCs w:val="28"/>
          <w:lang w:val="pt-BR"/>
        </w:rPr>
        <w:t>- Thống nhất chủ trương bổ sung một số cụm công nghiệp phù hợp với Q</w:t>
      </w:r>
      <w:r w:rsidRPr="000F5359">
        <w:rPr>
          <w:rFonts w:eastAsia="Calibri"/>
          <w:szCs w:val="28"/>
          <w:lang w:val="nl-NL"/>
        </w:rPr>
        <w:t>uy hoạch chung thành phố Hải Phòng mới được Thủ tướng Chính phủ phê duyệt điều chỉnh vào Quy hoạch phát triển các cụm công nghiệp thành phố Hải Phòng.</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Fonts w:eastAsia="Calibri"/>
          <w:szCs w:val="28"/>
          <w:lang w:val="pt-BR"/>
        </w:rPr>
      </w:pPr>
      <w:r w:rsidRPr="000F5359">
        <w:rPr>
          <w:rFonts w:eastAsia="Calibri"/>
          <w:szCs w:val="28"/>
          <w:lang w:val="nl-NL"/>
        </w:rPr>
        <w:t>- Xem xét phê duyệt điều chỉnh, bổ sung các công trình điện vào Quy hoạch phát triển điện lực thành phố Hải Phòng nhằm phục vụ phát triển kinh tế - xã hội của thành phố.</w:t>
      </w:r>
      <w:r w:rsidRPr="000F5359">
        <w:rPr>
          <w:rFonts w:eastAsia="Calibri"/>
          <w:szCs w:val="28"/>
          <w:lang w:val="pt-BR"/>
        </w:rPr>
        <w:t xml:space="preserve"> </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Fonts w:eastAsia="Calibri"/>
          <w:szCs w:val="28"/>
          <w:lang w:val="pt-BR"/>
        </w:rPr>
      </w:pPr>
      <w:r w:rsidRPr="000F5359">
        <w:rPr>
          <w:rFonts w:eastAsia="Calibri"/>
          <w:szCs w:val="28"/>
          <w:lang w:val="pt-BR"/>
        </w:rPr>
        <w:t>- Tiếp tục hỗ trợ các doanh nghiệp trong việc tiếp cận thông tin thị trường, bạn hàng, các tiêu chuẩn quốc tế, các rào cản kỹ thuật và nhu cầu thị trường.</w:t>
      </w:r>
    </w:p>
    <w:p w:rsidR="000C4300" w:rsidRPr="000F5359" w:rsidRDefault="000C4300" w:rsidP="006A7138">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it-IT"/>
        </w:rPr>
      </w:pPr>
      <w:r w:rsidRPr="000F5359">
        <w:rPr>
          <w:rFonts w:eastAsia="Calibri"/>
          <w:szCs w:val="28"/>
          <w:lang w:val="pt-BR"/>
        </w:rPr>
        <w:t>- Tham mưu Chính phủ sớm ban hành Nghị định về phát triển và quản lý chợ thay thế Nghị định số 02/2003/NĐ-CP  ngày 14/01/2003, được sửa đổi, bổ sung bởi Nghị định số 114/2009/NĐ-CP ngày 23/12/2009.</w:t>
      </w:r>
    </w:p>
    <w:p w:rsidR="000C4300" w:rsidRPr="000F5359" w:rsidRDefault="006A7138" w:rsidP="00D7684E">
      <w:pPr>
        <w:widowControl w:val="0"/>
        <w:suppressAutoHyphens w:val="0"/>
        <w:spacing w:before="120" w:after="120" w:line="240" w:lineRule="auto"/>
        <w:ind w:firstLine="720"/>
        <w:jc w:val="both"/>
        <w:rPr>
          <w:rFonts w:eastAsia="Calibri"/>
          <w:b/>
          <w:color w:val="FF0000"/>
          <w:szCs w:val="28"/>
          <w:lang w:val="pt-BR"/>
        </w:rPr>
      </w:pPr>
      <w:r>
        <w:rPr>
          <w:rFonts w:eastAsia="Calibri"/>
          <w:b/>
          <w:color w:val="FF0000"/>
          <w:szCs w:val="28"/>
          <w:lang w:val="pt-BR"/>
        </w:rPr>
        <w:t>17</w:t>
      </w:r>
      <w:r w:rsidR="000C4300" w:rsidRPr="000F5359">
        <w:rPr>
          <w:rFonts w:eastAsia="Calibri"/>
          <w:b/>
          <w:color w:val="FF0000"/>
          <w:szCs w:val="28"/>
          <w:lang w:val="pt-BR"/>
        </w:rPr>
        <w:t>. Hòa Bình</w:t>
      </w:r>
    </w:p>
    <w:p w:rsidR="000C4300" w:rsidRPr="000F5359" w:rsidRDefault="000C4300" w:rsidP="00D7684E">
      <w:pPr>
        <w:pStyle w:val="BodyText"/>
        <w:widowControl w:val="0"/>
        <w:suppressAutoHyphens w:val="0"/>
        <w:spacing w:before="120" w:line="240" w:lineRule="auto"/>
        <w:ind w:firstLine="720"/>
        <w:rPr>
          <w:szCs w:val="28"/>
          <w:lang w:val="pt-BR"/>
        </w:rPr>
      </w:pPr>
      <w:r w:rsidRPr="000F5359">
        <w:rPr>
          <w:color w:val="000000"/>
          <w:szCs w:val="28"/>
          <w:lang w:val="vi-VN" w:eastAsia="vi-VN" w:bidi="vi-VN"/>
        </w:rPr>
        <w:t>Đề nghị Bộ Công Thương:</w:t>
      </w:r>
    </w:p>
    <w:p w:rsidR="000C4300" w:rsidRPr="000F5359" w:rsidRDefault="000C4300" w:rsidP="00D7684E">
      <w:pPr>
        <w:pStyle w:val="BodyText"/>
        <w:widowControl w:val="0"/>
        <w:suppressAutoHyphens w:val="0"/>
        <w:spacing w:before="120" w:line="240" w:lineRule="auto"/>
        <w:ind w:firstLine="720"/>
        <w:jc w:val="both"/>
        <w:rPr>
          <w:szCs w:val="28"/>
          <w:lang w:val="pt-BR"/>
        </w:rPr>
      </w:pPr>
      <w:r w:rsidRPr="000F5359">
        <w:rPr>
          <w:color w:val="000000"/>
          <w:szCs w:val="28"/>
          <w:lang w:val="vi-VN" w:eastAsia="vi-VN" w:bidi="vi-VN"/>
        </w:rPr>
        <w:t>- Quan tâm hỗ trợ đầu tư xây dựng kết cấu hạ tầng CCN bằng nguồn khuyến công quốc gia đối với hệ thống xử lý ô nhiễm môi trường, đường giao thông nội bộ tại các CCN trên địa bàn tỉnh.</w:t>
      </w:r>
    </w:p>
    <w:p w:rsidR="000C4300" w:rsidRPr="000F5359" w:rsidRDefault="000C4300" w:rsidP="00D7684E">
      <w:pPr>
        <w:pStyle w:val="BodyText"/>
        <w:widowControl w:val="0"/>
        <w:suppressAutoHyphens w:val="0"/>
        <w:spacing w:before="120" w:line="240" w:lineRule="auto"/>
        <w:ind w:firstLine="720"/>
        <w:jc w:val="both"/>
        <w:rPr>
          <w:szCs w:val="28"/>
          <w:lang w:val="pt-BR"/>
        </w:rPr>
      </w:pPr>
      <w:r w:rsidRPr="000F5359">
        <w:rPr>
          <w:color w:val="000000"/>
          <w:szCs w:val="28"/>
          <w:lang w:val="vi-VN" w:eastAsia="vi-VN" w:bidi="vi-VN"/>
        </w:rPr>
        <w:t xml:space="preserve">- Hỗ trợ công tác xúc tiến đầu tư với các doanh nghiệp có kinh nghiệm, tiềm lực về lĩnh vực đầu tư xây dựng hạ tầng các CCN, qua đó thu hút các doanh </w:t>
      </w:r>
      <w:r w:rsidRPr="000F5359">
        <w:rPr>
          <w:color w:val="000000"/>
          <w:szCs w:val="28"/>
          <w:lang w:val="vi-VN" w:eastAsia="vi-VN" w:bidi="vi-VN"/>
        </w:rPr>
        <w:lastRenderedPageBreak/>
        <w:t>nghiệp trong lĩnh vực công nghiệp chế biến, chế tạo đầu tư vào tỉnh.</w:t>
      </w:r>
    </w:p>
    <w:p w:rsidR="000C4300" w:rsidRPr="000F5359" w:rsidRDefault="000C4300" w:rsidP="00D7684E">
      <w:pPr>
        <w:pStyle w:val="BodyText"/>
        <w:widowControl w:val="0"/>
        <w:suppressAutoHyphens w:val="0"/>
        <w:spacing w:before="120" w:line="240" w:lineRule="auto"/>
        <w:ind w:firstLine="720"/>
        <w:jc w:val="both"/>
        <w:rPr>
          <w:szCs w:val="28"/>
          <w:lang w:val="pt-BR"/>
        </w:rPr>
      </w:pPr>
      <w:r w:rsidRPr="000F5359">
        <w:rPr>
          <w:color w:val="000000"/>
          <w:szCs w:val="28"/>
          <w:lang w:val="vi-VN" w:eastAsia="vi-VN" w:bidi="vi-VN"/>
        </w:rPr>
        <w:t>- Hỗ trợ doanh nghiệp mở rộng thị trường xuất khẩu đối với cây ăn quả có múi, các sản phẩm chế biến và mặt hàng xuất kh</w:t>
      </w:r>
      <w:r w:rsidRPr="000F5359">
        <w:rPr>
          <w:color w:val="000000"/>
          <w:szCs w:val="28"/>
          <w:lang w:val="pt-BR" w:eastAsia="vi-VN" w:bidi="vi-VN"/>
        </w:rPr>
        <w:t>ẩ</w:t>
      </w:r>
      <w:r w:rsidRPr="000F5359">
        <w:rPr>
          <w:color w:val="000000"/>
          <w:szCs w:val="28"/>
          <w:lang w:val="vi-VN" w:eastAsia="vi-VN" w:bidi="vi-VN"/>
        </w:rPr>
        <w:t xml:space="preserve">u chủ lực tỉnh Hòa Bình ngoài thị trường truyền thống như Trung Quốc thì hướng tới thị trường các nước </w:t>
      </w:r>
      <w:r w:rsidRPr="000F5359">
        <w:rPr>
          <w:color w:val="000000"/>
          <w:szCs w:val="28"/>
          <w:lang w:val="pt-BR" w:eastAsia="en-US" w:bidi="en-US"/>
        </w:rPr>
        <w:t xml:space="preserve">ASEAN, </w:t>
      </w:r>
      <w:r w:rsidRPr="000F5359">
        <w:rPr>
          <w:color w:val="000000"/>
          <w:szCs w:val="28"/>
          <w:lang w:val="vi-VN" w:eastAsia="vi-VN" w:bidi="vi-VN"/>
        </w:rPr>
        <w:t xml:space="preserve">Mỹ, EU, </w:t>
      </w:r>
      <w:r w:rsidRPr="000F5359">
        <w:rPr>
          <w:color w:val="000000"/>
          <w:szCs w:val="28"/>
          <w:lang w:val="pt-BR" w:eastAsia="vi-VN" w:bidi="vi-VN"/>
        </w:rPr>
        <w:t>Ú</w:t>
      </w:r>
      <w:r w:rsidRPr="000F5359">
        <w:rPr>
          <w:color w:val="000000"/>
          <w:szCs w:val="28"/>
          <w:lang w:val="vi-VN" w:eastAsia="vi-VN" w:bidi="vi-VN"/>
        </w:rPr>
        <w:t>c và đặc biệt là thị trường Nhật Bản, Hàn Quốc, Thái Lan,</w:t>
      </w:r>
      <w:r w:rsidRPr="000F5359">
        <w:rPr>
          <w:color w:val="000000"/>
          <w:szCs w:val="28"/>
          <w:lang w:val="pt-BR" w:eastAsia="vi-VN" w:bidi="vi-VN"/>
        </w:rPr>
        <w:t xml:space="preserve"> Singapore, Indonesia.</w:t>
      </w:r>
    </w:p>
    <w:p w:rsidR="000C4300" w:rsidRPr="000F5359" w:rsidRDefault="006A7138" w:rsidP="00D7684E">
      <w:pPr>
        <w:widowControl w:val="0"/>
        <w:suppressAutoHyphens w:val="0"/>
        <w:spacing w:before="120" w:after="120" w:line="240" w:lineRule="auto"/>
        <w:ind w:firstLine="720"/>
        <w:jc w:val="both"/>
        <w:rPr>
          <w:rFonts w:eastAsia="Calibri"/>
          <w:b/>
          <w:color w:val="FF0000"/>
          <w:szCs w:val="28"/>
          <w:lang w:val="pt-BR"/>
        </w:rPr>
      </w:pPr>
      <w:r>
        <w:rPr>
          <w:rFonts w:eastAsia="Calibri"/>
          <w:b/>
          <w:color w:val="FF0000"/>
          <w:szCs w:val="28"/>
          <w:lang w:val="pt-BR"/>
        </w:rPr>
        <w:t>18</w:t>
      </w:r>
      <w:r w:rsidR="000C4300" w:rsidRPr="000F5359">
        <w:rPr>
          <w:rFonts w:eastAsia="Calibri"/>
          <w:b/>
          <w:color w:val="FF0000"/>
          <w:szCs w:val="28"/>
          <w:lang w:val="pt-BR"/>
        </w:rPr>
        <w:t>. Lai Châu</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vi-VN"/>
        </w:rPr>
      </w:pPr>
      <w:r w:rsidRPr="000F5359">
        <w:rPr>
          <w:szCs w:val="28"/>
          <w:lang w:val="pt-BR"/>
        </w:rPr>
        <w:t>-</w:t>
      </w:r>
      <w:r w:rsidRPr="000F5359">
        <w:rPr>
          <w:szCs w:val="28"/>
          <w:lang w:val="vi-VN"/>
        </w:rPr>
        <w:t xml:space="preserve"> Đề nghị Bộ Công Thương kiến nghị với các Bộ: Kế hoạch và Đầu tư, Tài chính triển khai các thủ tục để bố trí kế hoạch vốn cho Dự án Cấp điện nông thôn từ lưới điện Quốc gia tỉnh Lai Châu giai đoạn 2016-2020 để dự án sớm triển khai thi công cấp điện lưới quốc gia phục vụ nhân dân.</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vi-VN"/>
        </w:rPr>
      </w:pPr>
      <w:r w:rsidRPr="000F5359">
        <w:rPr>
          <w:szCs w:val="28"/>
          <w:lang w:val="vi-VN"/>
        </w:rPr>
        <w:t xml:space="preserve">- Đề nghị Chính phủ, các bộ, ngành Trung ương ưu tiên nguồn lực hỗ trợ các dự án đầu tư xây dựng cơ sở hạ tầng kỹ thuật các cụm công nghiệp trên địa bàn tỉnh Lai Châu nhằm tạo điều kiện thu hút đầu tư vào lĩnh vực công nghiệp nông thôn trên địa bàn tỉnh. </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vi-VN"/>
        </w:rPr>
      </w:pPr>
      <w:r w:rsidRPr="000F5359">
        <w:rPr>
          <w:szCs w:val="28"/>
          <w:lang w:val="vi-VN"/>
        </w:rPr>
        <w:t>- Đề nghị Bộ Công Thương có hướng dẫn cụ thể tiêu chí đánh giá, yêu cầu cụ thể về công nghệ trong khai thác, chế biến đất hiếm, đặc biệt công nghệ tiên tiến trong xử lý môi trường nhằm giảm thiểu các tác động tiêu cực của hoạt động khai thác, chế biến đất hiếm đến môi trường và đời sống, sức khỏe của người dân; bảo đảm hài hòa lợi ích giữa người dân và tổ chức hoạt động khoáng sản; gắn việc khai thác với xây dựng nhà máy chế biến sâu tại chỗ để nâng cao giá trị và thuận lợi cho công tác quản lý đối với khoáng sản đất hiếm trên địa bàn tỉnh.</w:t>
      </w:r>
    </w:p>
    <w:p w:rsidR="000C4300"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rPr>
      </w:pPr>
      <w:r w:rsidRPr="000F5359">
        <w:rPr>
          <w:szCs w:val="28"/>
          <w:lang w:val="vi-VN"/>
        </w:rPr>
        <w:t xml:space="preserve">- Đề nghị Bộ Công Thương, Bộ Ngoại giao, Bộ Nông nghiệp và Phát triển nông thôn tăng cường đàm phán với cơ quan có thẩm quyền của Trung Quốc chỉ định cửa khẩu Kim Thủy Hà là cửa khẩu được nhập khẩu các mặt hàng trái cây, rau quả tươi, lương thực và thủy sản của Việt Nam; bổ sung các mặt hàng nông sản của tỉnh Lai Châu như: Thảo quả, mía, sa nhân, nghệ,... được xuất khẩu chính ngạch sang thị trường Trung Quốc. </w:t>
      </w:r>
    </w:p>
    <w:p w:rsidR="000C4300" w:rsidRPr="000F5359" w:rsidRDefault="00E22E7B"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b/>
          <w:color w:val="FF0000"/>
          <w:szCs w:val="28"/>
          <w:lang w:val="vi-VN"/>
        </w:rPr>
      </w:pPr>
      <w:r>
        <w:rPr>
          <w:b/>
          <w:color w:val="FF0000"/>
          <w:szCs w:val="28"/>
        </w:rPr>
        <w:t>19</w:t>
      </w:r>
      <w:r w:rsidR="000C4300" w:rsidRPr="000F5359">
        <w:rPr>
          <w:b/>
          <w:color w:val="FF0000"/>
          <w:szCs w:val="28"/>
          <w:lang w:val="vi-VN"/>
        </w:rPr>
        <w:t>. Lâm Đồng</w:t>
      </w:r>
    </w:p>
    <w:p w:rsidR="000C4300" w:rsidRPr="00056E85"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b/>
          <w:i/>
          <w:szCs w:val="28"/>
          <w:shd w:val="clear" w:color="auto" w:fill="FFFFFF"/>
          <w:lang w:val="nb-NO"/>
        </w:rPr>
      </w:pPr>
      <w:r w:rsidRPr="00056E85">
        <w:rPr>
          <w:b/>
          <w:i/>
          <w:szCs w:val="28"/>
          <w:shd w:val="clear" w:color="auto" w:fill="FFFFFF"/>
          <w:lang w:val="nb-NO"/>
        </w:rPr>
        <w:t>Kính đề nghị Bộ</w:t>
      </w:r>
      <w:r w:rsidR="00E22E7B" w:rsidRPr="00056E85">
        <w:rPr>
          <w:b/>
          <w:i/>
          <w:szCs w:val="28"/>
          <w:shd w:val="clear" w:color="auto" w:fill="FFFFFF"/>
          <w:lang w:val="nb-NO"/>
        </w:rPr>
        <w:t xml:space="preserve"> </w:t>
      </w:r>
      <w:r w:rsidRPr="00056E85">
        <w:rPr>
          <w:b/>
          <w:i/>
          <w:szCs w:val="28"/>
          <w:shd w:val="clear" w:color="auto" w:fill="FFFFFF"/>
          <w:lang w:val="nb-NO"/>
        </w:rPr>
        <w:t>Công Thương:</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shd w:val="clear" w:color="auto" w:fill="FFFFFF"/>
          <w:lang w:val="nb-NO"/>
        </w:rPr>
      </w:pPr>
      <w:r w:rsidRPr="000F5359">
        <w:rPr>
          <w:b/>
          <w:szCs w:val="28"/>
          <w:shd w:val="clear" w:color="auto" w:fill="FFFFFF"/>
          <w:lang w:val="nb-NO"/>
        </w:rPr>
        <w:t>-</w:t>
      </w:r>
      <w:r w:rsidRPr="000F5359">
        <w:rPr>
          <w:szCs w:val="28"/>
          <w:shd w:val="clear" w:color="auto" w:fill="FFFFFF"/>
          <w:lang w:val="nb-NO"/>
        </w:rPr>
        <w:t xml:space="preserve"> Quan tâm bố trí nguồn kinh phí hỗ trợ tỉnh Lâm Đồng, khu vực Tây Nguyên để đầu hệ thống xử lý nước thải tập trung tại các CCN trọng điểm, đang triển khai hoạt động đã thu hút được các nhà đầu tư thứ cấp, tỷ lệ lấp đầy tương đối cao với mục tiêu bảo vệ môi trường, phát triển bền vững.</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shd w:val="clear" w:color="auto" w:fill="FFFFFF"/>
          <w:lang w:val="nb-NO"/>
        </w:rPr>
      </w:pPr>
      <w:r w:rsidRPr="000F5359">
        <w:rPr>
          <w:b/>
          <w:szCs w:val="28"/>
          <w:shd w:val="clear" w:color="auto" w:fill="FFFFFF"/>
          <w:lang w:val="nb-NO"/>
        </w:rPr>
        <w:t>-</w:t>
      </w:r>
      <w:r w:rsidRPr="000F5359">
        <w:rPr>
          <w:szCs w:val="28"/>
          <w:shd w:val="clear" w:color="auto" w:fill="FFFFFF"/>
          <w:lang w:val="nb-NO"/>
        </w:rPr>
        <w:t xml:space="preserve"> Nghiên cứu đề xuất Chính phủ xem xét hỗ trợ kinh phí đầu tư hạ tầng cho các CCN tại tỉnh Lâm Đồng nói riêng, vùng Tây Nguyên nói chung khó khăn trong việc thu hút vốn đầu tư hạ tầng các cụm công nghiệp. </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shd w:val="clear" w:color="auto" w:fill="FFFFFF"/>
          <w:lang w:val="nb-NO"/>
        </w:rPr>
      </w:pPr>
      <w:r w:rsidRPr="000F5359">
        <w:rPr>
          <w:b/>
          <w:szCs w:val="28"/>
          <w:shd w:val="clear" w:color="auto" w:fill="FFFFFF"/>
          <w:lang w:val="nb-NO"/>
        </w:rPr>
        <w:t>-</w:t>
      </w:r>
      <w:r w:rsidRPr="000F5359">
        <w:rPr>
          <w:szCs w:val="28"/>
          <w:shd w:val="clear" w:color="auto" w:fill="FFFFFF"/>
          <w:lang w:val="nb-NO"/>
        </w:rPr>
        <w:t xml:space="preserve"> Thông tin, giới thiệu, tạo điều kiện hỗ trợ địa phương thu hút kêu gọi các nhà đầu tư lớn, tiềm năng quan tâm đầu tư hạ tầng kỹ thuật, thực hiện các dự án </w:t>
      </w:r>
      <w:r w:rsidRPr="000F5359">
        <w:rPr>
          <w:szCs w:val="28"/>
          <w:shd w:val="clear" w:color="auto" w:fill="FFFFFF"/>
          <w:lang w:val="nb-NO"/>
        </w:rPr>
        <w:lastRenderedPageBreak/>
        <w:t>đầu tư sản xuất kinh doanh trong các CCN, khu công nghiệp tại địa phương tỉnh Lâm Đồng.</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shd w:val="clear" w:color="auto" w:fill="FFFFFF"/>
          <w:lang w:val="nb-NO"/>
        </w:rPr>
      </w:pPr>
      <w:r w:rsidRPr="000F5359">
        <w:rPr>
          <w:b/>
          <w:szCs w:val="28"/>
          <w:shd w:val="clear" w:color="auto" w:fill="FFFFFF"/>
          <w:lang w:val="nb-NO"/>
        </w:rPr>
        <w:t>-</w:t>
      </w:r>
      <w:r w:rsidRPr="000F5359">
        <w:rPr>
          <w:szCs w:val="28"/>
          <w:shd w:val="clear" w:color="auto" w:fill="FFFFFF"/>
          <w:lang w:val="nb-NO"/>
        </w:rPr>
        <w:t xml:space="preserve"> Hỗ trợ địa phương dữ liệu, phần mềm, kinh phí xây dựng, quản lý, vận hành cơ sở dữ liệu CCN tại địa phương để cập nhật tích hợp vào cơ sở dữ liệu quốc gia về CCN. Tăng cường công tác tập huấn, hướng dẫn cho cán bộ, công chức, người theo dõi, quản lý CCN cơ sở tại địa phương (cấp sở, huyện, xã) để nâng cao hiệu quả quản lý tham mưu phát triển CCN góp phần thực hiện tốt chỉ tiêu CCN trong Bộ tiêu chí quốc gia về huyện nông thôn mới và huyện nông thôn mới nâng cao theo hướng dẫn của Bộ Công Thương.</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shd w:val="clear" w:color="auto" w:fill="FFFFFF"/>
          <w:lang w:val="nb-NO"/>
        </w:rPr>
      </w:pPr>
      <w:r w:rsidRPr="000F5359">
        <w:rPr>
          <w:b/>
          <w:szCs w:val="28"/>
          <w:shd w:val="clear" w:color="auto" w:fill="FFFFFF"/>
          <w:lang w:val="nb-NO"/>
        </w:rPr>
        <w:t>-</w:t>
      </w:r>
      <w:r w:rsidRPr="000F5359">
        <w:rPr>
          <w:szCs w:val="28"/>
          <w:shd w:val="clear" w:color="auto" w:fill="FFFFFF"/>
          <w:lang w:val="nb-NO"/>
        </w:rPr>
        <w:t xml:space="preserve"> Rà soát, kịp thời tham mưu cấp có thẩm quyền điều chỉnh, cập nhật các nội dung về quản lý phát triển cụm công nghiệp phù hợp với quy định mới của Luật Đầu tư năm 2020; Nghị định số 25/2020/NĐ-CP ngày 28/02/2022 Chính phủ quy định chi tiết thi hành một số điều của Luật Đấu thầu về lựa chọn nhà đầu tư; Nghị định số 31/2021/NĐ-CP ngày 26/3/2021 quy định chi tiết và hướng dẫn thi hành một số điều của Luật Đầu tư năm 2020 và các quy định pháp luật hiện hành có liên quan.</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shd w:val="clear" w:color="auto" w:fill="FFFFFF"/>
          <w:lang w:val="nb-NO"/>
        </w:rPr>
      </w:pPr>
      <w:r w:rsidRPr="000F5359">
        <w:rPr>
          <w:b/>
          <w:szCs w:val="28"/>
          <w:shd w:val="clear" w:color="auto" w:fill="FFFFFF"/>
          <w:lang w:val="nb-NO"/>
        </w:rPr>
        <w:t>-</w:t>
      </w:r>
      <w:r w:rsidRPr="000F5359">
        <w:rPr>
          <w:szCs w:val="28"/>
          <w:shd w:val="clear" w:color="auto" w:fill="FFFFFF"/>
          <w:lang w:val="nb-NO"/>
        </w:rPr>
        <w:t xml:space="preserve"> Hướng dẫn lựa chọn chủ đầu tư xây dựng hạ tầng kỹ thuật cụm công nghiệp, nội dung này Sở Công Thương Lâm Đồng đã có văn bản số 2085/SCT-QLCN ngày 25/10/2022 xin ý kiến hướng dẫn của Bộ Công Thương. </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nb-NO"/>
        </w:rPr>
      </w:pPr>
      <w:r w:rsidRPr="000F5359">
        <w:rPr>
          <w:b/>
          <w:szCs w:val="28"/>
          <w:lang w:val="nb-NO"/>
        </w:rPr>
        <w:t>-</w:t>
      </w:r>
      <w:r w:rsidRPr="000F5359">
        <w:rPr>
          <w:szCs w:val="28"/>
          <w:lang w:val="nb-NO"/>
        </w:rPr>
        <w:t xml:space="preserve"> Cần có các chính sách về tín dụng (lãi suất ưu đãi, thời hạn trả nợ,…) để hỗ trợ các doanh nghiệp xuất khẩu.</w:t>
      </w:r>
    </w:p>
    <w:p w:rsidR="000C4300" w:rsidRPr="000F5359" w:rsidRDefault="00952F8D" w:rsidP="00D7684E">
      <w:pPr>
        <w:widowControl w:val="0"/>
        <w:suppressAutoHyphens w:val="0"/>
        <w:spacing w:before="120" w:after="120" w:line="240" w:lineRule="auto"/>
        <w:ind w:firstLine="720"/>
        <w:jc w:val="both"/>
        <w:rPr>
          <w:b/>
          <w:color w:val="FF0000"/>
          <w:szCs w:val="28"/>
          <w:lang w:val="nb-NO"/>
        </w:rPr>
      </w:pPr>
      <w:r>
        <w:rPr>
          <w:b/>
          <w:color w:val="FF0000"/>
          <w:szCs w:val="28"/>
          <w:lang w:val="nb-NO"/>
        </w:rPr>
        <w:t>20</w:t>
      </w:r>
      <w:r w:rsidR="000C4300" w:rsidRPr="000F5359">
        <w:rPr>
          <w:b/>
          <w:color w:val="FF0000"/>
          <w:szCs w:val="28"/>
          <w:lang w:val="nb-NO"/>
        </w:rPr>
        <w:t>. Lạng Sơn</w:t>
      </w:r>
    </w:p>
    <w:p w:rsidR="000C4300" w:rsidRPr="000F5359" w:rsidRDefault="000C4300" w:rsidP="00D7684E">
      <w:pPr>
        <w:widowControl w:val="0"/>
        <w:suppressAutoHyphens w:val="0"/>
        <w:spacing w:before="120" w:after="120" w:line="240" w:lineRule="auto"/>
        <w:ind w:firstLine="720"/>
        <w:jc w:val="both"/>
        <w:rPr>
          <w:szCs w:val="28"/>
          <w:shd w:val="clear" w:color="auto" w:fill="FFFFFF"/>
          <w:lang w:val="nb-NO"/>
        </w:rPr>
      </w:pPr>
      <w:r w:rsidRPr="000F5359">
        <w:rPr>
          <w:szCs w:val="28"/>
          <w:shd w:val="clear" w:color="auto" w:fill="FFFFFF"/>
          <w:lang w:val="nb-NO"/>
        </w:rPr>
        <w:t xml:space="preserve">- Kiến nghị Bộ Công Thương: Ban hành các tiêu chuẩn, quy chuẩn quốc gia trong lĩnh vực năng lượng (năng lượng tái tạo) phù hợp với các quy định, tiêu chuẩn quốc tế, có xét đến các tiêu chuẩn, quy chuẩn quốc gia liên quan đến việc tái chế, sử dụng chất thải từ quá trình sản xuất năng lượng. Về Quy hoạch phát triển Điện lực giai đoạn hiện nay, xem xét đưa vào Quy hoạch điện VIII chỉ tiêu khối lượng năng lượng tái tạo tỉnh Lạng Sơn đến năm 2030 với tổng công suất là 4.606 MW trên tổng số 38 dự án năng lượng tái tạo (trong đó có 4.545 MW/35 dự án điện gió, 50MW/02 dự án điện sinh khối, 11MW/01 dự án điện rác). Đồng thời đề nghị bổ sung vào Quy hoạch điện VIII các công trình lưới điện truyền tải 220 kV và 500 kV để đảm bảo truyền tải hết công suất các nguồn điện do UBND tỉnh Lạng Sơn đề xuất. </w:t>
      </w:r>
    </w:p>
    <w:p w:rsidR="000C4300" w:rsidRPr="000F5359" w:rsidRDefault="000C4300" w:rsidP="00D7684E">
      <w:pPr>
        <w:widowControl w:val="0"/>
        <w:suppressAutoHyphens w:val="0"/>
        <w:spacing w:before="120" w:after="120" w:line="240" w:lineRule="auto"/>
        <w:ind w:firstLine="720"/>
        <w:jc w:val="both"/>
        <w:rPr>
          <w:szCs w:val="28"/>
          <w:shd w:val="clear" w:color="auto" w:fill="FFFFFF"/>
          <w:lang w:val="nb-NO"/>
        </w:rPr>
      </w:pPr>
      <w:r w:rsidRPr="000F5359">
        <w:rPr>
          <w:szCs w:val="28"/>
          <w:shd w:val="clear" w:color="auto" w:fill="FFFFFF"/>
          <w:lang w:val="nb-NO"/>
        </w:rPr>
        <w:t>- Kiến nghị Bộ Tài nguyên và Môi trường rà soát, bổ sung, điều chỉnh các cơ chế, chính sách đặc thù các tỉnh có tiềm năng phát triển năng lượng tái tạo. Xem xét Quy hoạch sử dụng đất, quy hoạch chung xây dựng, quy hoạch lâm nghiệp có quy định linh hoạt, phù hợp đối với các dự án năng lượng, đảm bảo việc nghiên cứu và triển khai phương án phát triển năng lượng được thuận lợi.</w:t>
      </w:r>
    </w:p>
    <w:p w:rsidR="000C4300" w:rsidRPr="000F5359" w:rsidRDefault="000C4300" w:rsidP="00D7684E">
      <w:pPr>
        <w:widowControl w:val="0"/>
        <w:suppressAutoHyphens w:val="0"/>
        <w:spacing w:before="120" w:after="120" w:line="240" w:lineRule="auto"/>
        <w:ind w:firstLine="720"/>
        <w:jc w:val="both"/>
        <w:rPr>
          <w:szCs w:val="28"/>
          <w:shd w:val="clear" w:color="auto" w:fill="FFFFFF"/>
          <w:lang w:val="nb-NO"/>
        </w:rPr>
      </w:pPr>
      <w:r w:rsidRPr="000F5359">
        <w:rPr>
          <w:szCs w:val="28"/>
          <w:shd w:val="clear" w:color="auto" w:fill="FFFFFF"/>
          <w:lang w:val="nb-NO"/>
        </w:rPr>
        <w:t xml:space="preserve">- Kiến nghị Bộ Công Thương sớm sửa đổi, bổ sung Nghị định số </w:t>
      </w:r>
      <w:r w:rsidRPr="000F5359">
        <w:rPr>
          <w:szCs w:val="28"/>
          <w:shd w:val="clear" w:color="auto" w:fill="FFFFFF"/>
          <w:lang w:val="nb-NO"/>
        </w:rPr>
        <w:lastRenderedPageBreak/>
        <w:t>68/2017/NĐ-CP ngày 25/5/2017 của Chính phủ về quản lý, phát triển cụm công nghiệp, Nghị định số 66/2020/NĐ-CP ngày 11/6/2020 của Chính  phủ sửa đổi, bổ sung một số điều của Nghị định số 68/2017/NĐ-CP phù hợp với Luật đầu tư; Ban hành các tiêu chuẩn, quy chuẩn quốc gia trong lĩnh vực năng lượng (năng lượng tái tạo) phù hợp với các quy định, tiêu chuẩn quốc tế, có xét đến các tiêu chuẩn, quy chuẩn quốc gia liên quan đến việc tái chế, sử dụng chất thải từ quá trình sản xuất năng lượng.</w:t>
      </w:r>
    </w:p>
    <w:p w:rsidR="000C4300" w:rsidRPr="000F5359" w:rsidRDefault="000C4300" w:rsidP="00D7684E">
      <w:pPr>
        <w:widowControl w:val="0"/>
        <w:suppressAutoHyphens w:val="0"/>
        <w:spacing w:before="120" w:after="120" w:line="240" w:lineRule="auto"/>
        <w:ind w:firstLine="720"/>
        <w:jc w:val="both"/>
        <w:rPr>
          <w:szCs w:val="28"/>
          <w:shd w:val="clear" w:color="auto" w:fill="FFFFFF"/>
          <w:lang w:val="nb-NO"/>
        </w:rPr>
      </w:pPr>
      <w:r w:rsidRPr="000F5359">
        <w:rPr>
          <w:szCs w:val="28"/>
          <w:shd w:val="clear" w:color="auto" w:fill="FFFFFF"/>
          <w:lang w:val="nb-NO"/>
        </w:rPr>
        <w:t>- Kiến nghị Bộ Tài chính tham mưu Chính phủ sớm ban hành văn bản thay thế Quyết định số 41/2017/QĐ-TTg ngày 15/9/2017 của Thủ tướng Chính phủ quy định trình tự, thủ tục điều chuyển công trình điện được đầu tư bằng vốn nhà nước sang Tập đoàn Điện lực Việt Nam quản lý.</w:t>
      </w:r>
    </w:p>
    <w:p w:rsidR="000C4300" w:rsidRPr="000F5359" w:rsidRDefault="000C4300" w:rsidP="00D7684E">
      <w:pPr>
        <w:widowControl w:val="0"/>
        <w:suppressAutoHyphens w:val="0"/>
        <w:spacing w:before="120" w:after="120" w:line="240" w:lineRule="auto"/>
        <w:ind w:firstLine="720"/>
        <w:jc w:val="both"/>
        <w:rPr>
          <w:szCs w:val="28"/>
          <w:shd w:val="clear" w:color="auto" w:fill="FFFFFF"/>
          <w:lang w:val="nb-NO"/>
        </w:rPr>
      </w:pPr>
      <w:r w:rsidRPr="000F5359">
        <w:rPr>
          <w:szCs w:val="28"/>
          <w:shd w:val="clear" w:color="auto" w:fill="FFFFFF"/>
          <w:lang w:val="nb-NO"/>
        </w:rPr>
        <w:t>- Kiến nghị Bộ Công Thương sớm hoàn thành xây dựng, trình Chính phủ ban hành Nghị định sửa đổi, bổ sung Nghị định số 02/2003 và Nghị định số 114/2009 về quản lý, đầu tư và phát triển chợ phù hợp với bối cảnh phát triển mới và phù hợp với đặc thù của các vùng miền trong cả nước.</w:t>
      </w:r>
    </w:p>
    <w:p w:rsidR="000C4300" w:rsidRPr="000F5359" w:rsidRDefault="000C4300" w:rsidP="00D7684E">
      <w:pPr>
        <w:widowControl w:val="0"/>
        <w:suppressAutoHyphens w:val="0"/>
        <w:spacing w:before="120" w:after="120" w:line="240" w:lineRule="auto"/>
        <w:ind w:firstLine="720"/>
        <w:jc w:val="both"/>
        <w:rPr>
          <w:szCs w:val="28"/>
          <w:shd w:val="clear" w:color="auto" w:fill="FFFFFF"/>
          <w:lang w:val="nb-NO"/>
        </w:rPr>
      </w:pPr>
      <w:r w:rsidRPr="000F5359">
        <w:rPr>
          <w:szCs w:val="28"/>
          <w:shd w:val="clear" w:color="auto" w:fill="FFFFFF"/>
          <w:lang w:val="nb-NO"/>
        </w:rPr>
        <w:t xml:space="preserve">- Kiến nghị Bộ Bộ Ngoại giao tiếp tục chủ trì, phối hợp với Bộ Công Thương, Bộ Quốc phòng và các Bộ, ngành liên quan để trao đổi, làm việc với các cơ quan ngang cấp phía Trung Quốc đẩy nhanh tiến độ nâng cấp các cặp cửa khẩu trên địa bàn tỉnh Lạng Sơn; tiếp tục thúc đẩy khôi phục hoạt động của các cửa khẩu phụ còn lại.  </w:t>
      </w:r>
    </w:p>
    <w:p w:rsidR="000C4300" w:rsidRPr="000F5359" w:rsidRDefault="00952F8D" w:rsidP="00D7684E">
      <w:pPr>
        <w:widowControl w:val="0"/>
        <w:suppressAutoHyphens w:val="0"/>
        <w:spacing w:before="120" w:after="120" w:line="240" w:lineRule="auto"/>
        <w:ind w:firstLine="720"/>
        <w:jc w:val="both"/>
        <w:rPr>
          <w:b/>
          <w:color w:val="FF0000"/>
          <w:szCs w:val="28"/>
          <w:lang w:val="nb-NO"/>
        </w:rPr>
      </w:pPr>
      <w:r>
        <w:rPr>
          <w:b/>
          <w:color w:val="FF0000"/>
          <w:szCs w:val="28"/>
          <w:lang w:val="nb-NO"/>
        </w:rPr>
        <w:t>21</w:t>
      </w:r>
      <w:r w:rsidR="000C4300" w:rsidRPr="000F5359">
        <w:rPr>
          <w:b/>
          <w:color w:val="FF0000"/>
          <w:szCs w:val="28"/>
          <w:lang w:val="nb-NO"/>
        </w:rPr>
        <w:t>. Lào Cai</w:t>
      </w:r>
    </w:p>
    <w:p w:rsidR="000C4300" w:rsidRPr="00AB1778" w:rsidRDefault="00AB1778" w:rsidP="00D7684E">
      <w:pPr>
        <w:widowControl w:val="0"/>
        <w:suppressAutoHyphens w:val="0"/>
        <w:spacing w:before="120" w:after="120" w:line="240" w:lineRule="auto"/>
        <w:ind w:firstLine="720"/>
        <w:jc w:val="both"/>
        <w:rPr>
          <w:b/>
          <w:szCs w:val="28"/>
          <w:lang w:val="nb-NO"/>
        </w:rPr>
      </w:pPr>
      <w:r w:rsidRPr="00AB1778">
        <w:rPr>
          <w:lang w:val="nb-NO"/>
        </w:rPr>
        <w:t xml:space="preserve">1. Chính phủ, Thủ tướng Chính phủ - Chỉ đạo các Bộ: Kế hoạch đầu tư, Công Thương, Tài Chính và đơn vị liên quan sớm thẩm định trình Thủ tướng chính phủ xem xét phê duyệt Chương trình cấp điện nông thôn miền núi hải đảo giai đoạn 2021 - 2030 để địa phương có căn cứ triển khai các bước tiếp theo đảm bảo thực hiện Nghị quyết Đại hội đảng bộ lần thứ XVI của địa phương và góp phần thực hiện thành công Nghị quyết Đại hội Đảng toàn quốc lần thức XIII (phấn đấu đến 2025 có trên 98% hộ dân được sử dụng điện lưới quốc gia đảm bảo an toàn và chất lượng điện năng). - Sớm xem xét, thông qua chủ trương đầu tư tuyến đường dây 220kV từ Trạm biến áp 220kV Than Uyên đến Trạm biến áp 500kV Lào Cai. - Đẩy mạnh việc triển khai thực hiện các hạ tầng giao thông trọng điểm như: hoàn thiện 4 làn xe toàn tuyến cao tốc Nội Bài Lào Cai; đường sắt khổ lông kết nối ga Lào Cai và ga Hà Khẩu Bắc; tăng cường nguồn vốn dần hoàn thiện kết cấu hạ tầng Khu KTCK Lào Cai, Cảng hàng không Sa Pa; Đẩy nhanh việc kí kết nghị định thư về việc xây dựng cầu tại khu vực Bản Vược - Bá Sái. 2. Bộ Công Thương - Hỗ trợ tỉnh Lào Cai trong việc triển khai hoạt động xúc tiến thương mại trong năm 2023, đặc biệt là tổ chức Hội chợ Thương mại quốc tế Việt - Trung năm 2023 và triển khai các nội dung thí điểm Khu hợp tác kinh tế qua biên giới tỉnh Lào Cai (Việt Nam) - Vân Nam (Trung Quốc). - Đẩy mạnh việc ký kết Nghị định thư về kiểm dịch đối với các loại nông sản, trái cây của Việt Nam khi xuất khẩu sang Trung Quốc để giảm tỷ lệ phải kiểm tra khi thông quan nhập khẩu vào </w:t>
      </w:r>
      <w:r w:rsidRPr="00AB1778">
        <w:rPr>
          <w:lang w:val="nb-NO"/>
        </w:rPr>
        <w:lastRenderedPageBreak/>
        <w:t>thị trường Trung Quốc nhằm giảm thời gian và chi phí thông quan hàng hoá. 5 - Đẩy nhanh tiến độ tham mưu xây dựng Nghị định sửa đổi, bổ xung về phát triển và quản lý chợ, về kinh doanh xăng dầu nhằm tháo gỡ khó khăn cho các doanh nghiệp cũng như đảm bảo nguồn nhiên liệu phục vụ cho sản xuất, tiêu dùng. 3. Bộ Giao thông vận tải - Tiếp tục trao đổi với phía Trung Quốc để đẩy nhanh tiến độ ký kết Hiệp định và Nghị định thư để sớm thi công xây dựng cầu đường bộ khu vực Bản Vược (Việt Nam) - Bá Sái (Trung Quốc). - Chỉ đạo các đơn vị có liên quan tiếp tục đẩy nhanh tiến độ thực hiện công tác chuẩn bị đầu tư đối với các hợp phần thuộc Dự án Nâng cấp cải tạo tuyến đường sắt Yên Viên - Lào Cai (Giai đoạn 2) để triển khai thực hiện. 4. Bộ Ngoại giao - Tăng cường đẩy mạnh công tác đàm phán, thiết lập 02 cặp cửa khẩu song phương Bản Vược – Bá Sái và Mường Khương – Kiều Đầu. - Đẩy mạnh công tác trao đổi, đàm phán về phương án kết nối ray cũng như đàm phán thỏa thuận xây dựng cầu đường sắt trên sông Nậm Thi giữa hai nước trên đoạn tuyến đường sắt khổ lồng (1.000m và khổ 1.435mm giữa ga Lào Cai và ga Hà Khẩu Bắc). Trong năm 2023, đề nghị Bộ Ngoại giao báo cáo Thủ tướng Chính phủ để đưa vào chương trình làm việc giữa hai nước đẩy nhanh tiến độ đàm phám, thống nhất chủ trương xây dựng đường sắt kết nối giữa ga Lào Cai (tỉnh Lào Cai, Việt Nam) với ga Hà Khẩu Bắc (tỉnh Vân Nam, Trung Quốc). 5. Tổng cục Hải quan Trao đổi, thống nhất với Tổng cục Hải quan Trung Quốc đưa cặp cửa khẩu quốc tế đường sắt Lào Cai Hà Khẩu thành cửa khẩu chỉ định được nhập khẩu nông sản, trái cây từ Việt Nam.</w:t>
      </w:r>
    </w:p>
    <w:p w:rsidR="000C4300" w:rsidRPr="000F5359" w:rsidRDefault="00952F8D" w:rsidP="00D7684E">
      <w:pPr>
        <w:widowControl w:val="0"/>
        <w:suppressAutoHyphens w:val="0"/>
        <w:spacing w:before="120" w:after="120" w:line="240" w:lineRule="auto"/>
        <w:ind w:firstLine="720"/>
        <w:jc w:val="both"/>
        <w:rPr>
          <w:b/>
          <w:color w:val="FF0000"/>
          <w:szCs w:val="28"/>
          <w:lang w:val="nb-NO"/>
        </w:rPr>
      </w:pPr>
      <w:r>
        <w:rPr>
          <w:b/>
          <w:color w:val="FF0000"/>
          <w:szCs w:val="28"/>
          <w:lang w:val="nb-NO"/>
        </w:rPr>
        <w:t>22</w:t>
      </w:r>
      <w:r w:rsidR="000C4300" w:rsidRPr="000F5359">
        <w:rPr>
          <w:b/>
          <w:color w:val="FF0000"/>
          <w:szCs w:val="28"/>
          <w:lang w:val="nb-NO"/>
        </w:rPr>
        <w:t>. Nam Định</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vi-VN"/>
        </w:rPr>
      </w:pPr>
      <w:r w:rsidRPr="000F5359">
        <w:rPr>
          <w:szCs w:val="28"/>
          <w:lang w:val="vi-VN"/>
        </w:rPr>
        <w:t>- Đề nghị Bộ Công Thương phân cấp cho Sở Công Thương các tỉnh, thành phố trong việc cấp thủ tục xuất xứ hàng hóa (CO) (Bộ Công Thương chỉ hậu kiểm) để tạo thuận lợi trong hoạt động xuất khẩu của các doanh nghiệp.</w:t>
      </w:r>
    </w:p>
    <w:p w:rsidR="000C4300"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shd w:val="clear" w:color="auto" w:fill="FFFFFF"/>
          <w:lang w:val="vi-VN"/>
        </w:rPr>
      </w:pPr>
      <w:r w:rsidRPr="000F5359">
        <w:rPr>
          <w:szCs w:val="28"/>
          <w:shd w:val="clear" w:color="auto" w:fill="FFFFFF"/>
          <w:lang w:val="vi-VN"/>
        </w:rPr>
        <w:t>- Kiến nghị bỏ quy định nộp thuế nhập khẩu tại chỗ cho hàng hóa dùng để sản xuất xuất khẩu, bởi quy định này gây ra nhiều bất cập khi không khuyến khích hàng sản xuất xuất khẩu; gây ra sự bất bình đẳng giữa hàng gia công xuất khẩu và hàng sản xuất xuất khẩu. Doanh nghiệp phải nộp thuế VAT ngay, nếu chậm nộp bị phạt hoặc tính lãi, nhưng khi xuất khẩu xong việc hoàn thuế quá lâu, nhiều doanh nghiệp đọng vốn trong khi tiền lãi vay ngân hàng trong thời gian chậm hoàn thuế, doanh nghiệp cũng phải chịu”.</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shd w:val="clear" w:color="auto" w:fill="FFFFFF"/>
          <w:lang w:val="vi-VN"/>
        </w:rPr>
      </w:pPr>
      <w:r w:rsidRPr="000F5359">
        <w:rPr>
          <w:szCs w:val="28"/>
          <w:shd w:val="clear" w:color="auto" w:fill="FFFFFF"/>
          <w:lang w:val="vi-VN"/>
        </w:rPr>
        <w:t>- Kiến nghị Chính phủ trình Quốc hội sửa đổi Luật Bảo hiểm xã hội. Hiện tại tỷ lệ đóng quá cao, đặc biệt rà soát thời gian về hưu, điều kiện hưởng lương hưu cho phù hợp với khu vực sản xuất kinh doanh, tránh tình trạng người lao động xin nghỉ hàng loạt để rút Bảo hiểm xã hội một lần gây biến động lao động rất lớn cho doanh nghiệp. Cùng với đó, kiến nghị sửa đổi quy định hưởng trợ cấp thất nghiệp để tránh tình trạng lao động trẻ nhảy việc. Ví dụ, chỉ đi làm 1 tháng xin nghỉ để hưởng 3 tháng trợ cấp thất nghiệp gây mất ổn định lao động.</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shd w:val="clear" w:color="auto" w:fill="FFFFFF"/>
          <w:lang w:val="vi-VN"/>
        </w:rPr>
      </w:pPr>
      <w:r w:rsidRPr="000F5359">
        <w:rPr>
          <w:szCs w:val="28"/>
          <w:shd w:val="clear" w:color="auto" w:fill="FFFFFF"/>
          <w:lang w:val="vi-VN"/>
        </w:rPr>
        <w:t xml:space="preserve">- Kiến nghị Chính phủ chỉ đạo Ngân hàng Nhà nước có chính sách điều hành tín dụng để tạo điều kiện cho khu vực sản xuất kinh doanh, xem xét điều </w:t>
      </w:r>
      <w:r w:rsidRPr="000F5359">
        <w:rPr>
          <w:szCs w:val="28"/>
          <w:shd w:val="clear" w:color="auto" w:fill="FFFFFF"/>
          <w:lang w:val="vi-VN"/>
        </w:rPr>
        <w:lastRenderedPageBreak/>
        <w:t>chỉnh lãi suất cho vay đối với sản xuất và tiêu dùng để kích thích nhu cầu mua sắm của người dân.</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shd w:val="clear" w:color="auto" w:fill="FFFFFF"/>
          <w:lang w:val="vi-VN"/>
        </w:rPr>
      </w:pPr>
      <w:r w:rsidRPr="000F5359">
        <w:rPr>
          <w:szCs w:val="28"/>
          <w:shd w:val="clear" w:color="auto" w:fill="FFFFFF"/>
          <w:lang w:val="vi-VN"/>
        </w:rPr>
        <w:t>- Kiến nghị sửa đổi Luật Đất đai bỏ quy định về khung giá đất để giải quyết những bất hợp lý, tồn tại làm tắc nghẽn quá trình đền bù giải phóng mặt bằng. Cần quy định danh mục cụ thể các dự án nhà nước thu hồi đất, danh mục các dự án nhà đầu tư phải thỏa thuận với người dân. Ví dụ như các dự án phát triển hạ tầng khu kinh tế, khu cụm công nghiệp thì nhà nước thu hồi đất để đấu giá tìm nhà đầu tư kinh doanh hạ tầng…</w:t>
      </w:r>
    </w:p>
    <w:p w:rsidR="000C4300" w:rsidRPr="000F5359" w:rsidRDefault="009A63FC" w:rsidP="00D7684E">
      <w:pPr>
        <w:widowControl w:val="0"/>
        <w:suppressAutoHyphens w:val="0"/>
        <w:spacing w:before="120" w:after="120" w:line="240" w:lineRule="auto"/>
        <w:ind w:firstLine="720"/>
        <w:jc w:val="both"/>
        <w:rPr>
          <w:b/>
          <w:color w:val="FF0000"/>
          <w:szCs w:val="28"/>
          <w:lang w:val="pl-PL"/>
        </w:rPr>
      </w:pPr>
      <w:r>
        <w:rPr>
          <w:b/>
          <w:color w:val="FF0000"/>
          <w:szCs w:val="28"/>
          <w:lang w:val="pl-PL"/>
        </w:rPr>
        <w:t>23</w:t>
      </w:r>
      <w:r w:rsidR="000C4300" w:rsidRPr="000F5359">
        <w:rPr>
          <w:b/>
          <w:color w:val="FF0000"/>
          <w:szCs w:val="28"/>
          <w:lang w:val="pl-PL"/>
        </w:rPr>
        <w:t>. Ninh Bình</w:t>
      </w:r>
    </w:p>
    <w:p w:rsidR="000C4300" w:rsidRPr="000F5359" w:rsidRDefault="000C4300" w:rsidP="00D7684E">
      <w:pPr>
        <w:pStyle w:val="Heading21"/>
        <w:shd w:val="clear" w:color="auto" w:fill="auto"/>
        <w:spacing w:before="120" w:after="120"/>
        <w:ind w:firstLine="720"/>
        <w:jc w:val="both"/>
        <w:rPr>
          <w:lang w:val="vi-VN"/>
        </w:rPr>
      </w:pPr>
      <w:bookmarkStart w:id="1" w:name="bookmark8"/>
      <w:bookmarkStart w:id="2" w:name="bookmark9"/>
      <w:r w:rsidRPr="000F5359">
        <w:rPr>
          <w:color w:val="000000"/>
          <w:lang w:val="vi-VN" w:eastAsia="vi-VN" w:bidi="vi-VN"/>
        </w:rPr>
        <w:t xml:space="preserve">Đề xuất với Bộ Công Thương và các Bộ, ngành liên </w:t>
      </w:r>
      <w:r w:rsidRPr="000F5359">
        <w:rPr>
          <w:color w:val="000000"/>
          <w:lang w:val="vi-VN" w:bidi="en-US"/>
        </w:rPr>
        <w:t>quan</w:t>
      </w:r>
      <w:bookmarkEnd w:id="1"/>
      <w:bookmarkEnd w:id="2"/>
    </w:p>
    <w:p w:rsidR="000C4300" w:rsidRPr="000F5359" w:rsidRDefault="000C4300" w:rsidP="00D7684E">
      <w:pPr>
        <w:pStyle w:val="BodyText"/>
        <w:widowControl w:val="0"/>
        <w:suppressAutoHyphens w:val="0"/>
        <w:spacing w:before="120" w:line="240" w:lineRule="auto"/>
        <w:ind w:firstLine="720"/>
        <w:jc w:val="both"/>
        <w:rPr>
          <w:szCs w:val="28"/>
          <w:lang w:val="vi-VN"/>
        </w:rPr>
      </w:pPr>
      <w:r w:rsidRPr="000F5359">
        <w:rPr>
          <w:color w:val="000000"/>
          <w:szCs w:val="28"/>
          <w:lang w:val="vi-VN" w:eastAsia="en-US" w:bidi="en-US"/>
        </w:rPr>
        <w:t xml:space="preserve">- </w:t>
      </w:r>
      <w:r w:rsidRPr="000F5359">
        <w:rPr>
          <w:color w:val="000000"/>
          <w:szCs w:val="28"/>
          <w:lang w:val="vi-VN" w:eastAsia="vi-VN" w:bidi="vi-VN"/>
        </w:rPr>
        <w:t xml:space="preserve">Báo cáo Chính phủ </w:t>
      </w:r>
      <w:r w:rsidRPr="000F5359">
        <w:rPr>
          <w:color w:val="000000"/>
          <w:szCs w:val="28"/>
          <w:lang w:val="vi-VN" w:eastAsia="en-US" w:bidi="en-US"/>
        </w:rPr>
        <w:t xml:space="preserve">xem </w:t>
      </w:r>
      <w:r w:rsidRPr="000F5359">
        <w:rPr>
          <w:color w:val="000000"/>
          <w:szCs w:val="28"/>
          <w:lang w:val="vi-VN" w:eastAsia="vi-VN" w:bidi="vi-VN"/>
        </w:rPr>
        <w:t xml:space="preserve">xét, </w:t>
      </w:r>
      <w:r w:rsidRPr="000F5359">
        <w:rPr>
          <w:color w:val="000000"/>
          <w:szCs w:val="28"/>
          <w:lang w:val="vi-VN" w:eastAsia="en-US" w:bidi="en-US"/>
        </w:rPr>
        <w:t xml:space="preserve">ban </w:t>
      </w:r>
      <w:r w:rsidRPr="000F5359">
        <w:rPr>
          <w:color w:val="000000"/>
          <w:szCs w:val="28"/>
          <w:lang w:val="vi-VN" w:eastAsia="vi-VN" w:bidi="vi-VN"/>
        </w:rPr>
        <w:t xml:space="preserve">hành một số chính sách, cơ chế hỗ trợ </w:t>
      </w:r>
      <w:r w:rsidRPr="000F5359">
        <w:rPr>
          <w:color w:val="000000"/>
          <w:szCs w:val="28"/>
          <w:lang w:val="vi-VN" w:eastAsia="en-US" w:bidi="en-US"/>
        </w:rPr>
        <w:t xml:space="preserve">cho </w:t>
      </w:r>
      <w:r w:rsidRPr="000F5359">
        <w:rPr>
          <w:color w:val="000000"/>
          <w:szCs w:val="28"/>
          <w:lang w:val="vi-VN" w:eastAsia="vi-VN" w:bidi="vi-VN"/>
        </w:rPr>
        <w:t xml:space="preserve">ngành sản xuất lắp ráp ô tô (Bộ Công Thương báo cáo Chính phủ </w:t>
      </w:r>
      <w:r w:rsidRPr="000F5359">
        <w:rPr>
          <w:color w:val="000000"/>
          <w:szCs w:val="28"/>
          <w:lang w:val="vi-VN" w:eastAsia="en-US" w:bidi="en-US"/>
        </w:rPr>
        <w:t xml:space="preserve">xem </w:t>
      </w:r>
      <w:r w:rsidRPr="000F5359">
        <w:rPr>
          <w:color w:val="000000"/>
          <w:szCs w:val="28"/>
          <w:lang w:val="vi-VN" w:eastAsia="vi-VN" w:bidi="vi-VN"/>
        </w:rPr>
        <w:t xml:space="preserve">xét </w:t>
      </w:r>
      <w:r w:rsidRPr="000F5359">
        <w:rPr>
          <w:color w:val="000000"/>
          <w:szCs w:val="28"/>
          <w:lang w:val="vi-VN" w:eastAsia="en-US" w:bidi="en-US"/>
        </w:rPr>
        <w:t xml:space="preserve">gia </w:t>
      </w:r>
      <w:r w:rsidRPr="000F5359">
        <w:rPr>
          <w:color w:val="000000"/>
          <w:szCs w:val="28"/>
          <w:lang w:val="vi-VN" w:eastAsia="vi-VN" w:bidi="vi-VN"/>
        </w:rPr>
        <w:t xml:space="preserve">hạn thời hạn nộp thuế tiêu thụ đặc biệt, giảm </w:t>
      </w:r>
      <w:r w:rsidRPr="000F5359">
        <w:rPr>
          <w:color w:val="000000"/>
          <w:szCs w:val="28"/>
          <w:lang w:val="vi-VN" w:eastAsia="en-US" w:bidi="en-US"/>
        </w:rPr>
        <w:t xml:space="preserve">50% </w:t>
      </w:r>
      <w:r w:rsidRPr="000F5359">
        <w:rPr>
          <w:color w:val="000000"/>
          <w:szCs w:val="28"/>
          <w:lang w:val="vi-VN" w:eastAsia="vi-VN" w:bidi="vi-VN"/>
        </w:rPr>
        <w:t xml:space="preserve">lệ phí trước bạ đăng ký mới đối với </w:t>
      </w:r>
      <w:r w:rsidRPr="000F5359">
        <w:rPr>
          <w:color w:val="000000"/>
          <w:szCs w:val="28"/>
          <w:lang w:val="vi-VN" w:eastAsia="en-US" w:bidi="en-US"/>
        </w:rPr>
        <w:t xml:space="preserve">xe </w:t>
      </w:r>
      <w:r w:rsidRPr="000F5359">
        <w:rPr>
          <w:color w:val="000000"/>
          <w:szCs w:val="28"/>
          <w:lang w:val="vi-VN" w:eastAsia="vi-VN" w:bidi="vi-VN"/>
        </w:rPr>
        <w:t xml:space="preserve">ô tô sản xuất, lắp ráp </w:t>
      </w:r>
      <w:r w:rsidRPr="000F5359">
        <w:rPr>
          <w:color w:val="000000"/>
          <w:szCs w:val="28"/>
          <w:lang w:val="vi-VN" w:eastAsia="en-US" w:bidi="en-US"/>
        </w:rPr>
        <w:t xml:space="preserve">trong </w:t>
      </w:r>
      <w:r w:rsidRPr="000F5359">
        <w:rPr>
          <w:color w:val="000000"/>
          <w:szCs w:val="28"/>
          <w:lang w:val="vi-VN" w:eastAsia="vi-VN" w:bidi="vi-VN"/>
        </w:rPr>
        <w:t>nước);</w:t>
      </w:r>
    </w:p>
    <w:p w:rsidR="000C4300" w:rsidRPr="000F5359" w:rsidRDefault="000C4300" w:rsidP="00D7684E">
      <w:pPr>
        <w:pStyle w:val="BodyText"/>
        <w:widowControl w:val="0"/>
        <w:suppressAutoHyphens w:val="0"/>
        <w:spacing w:before="120" w:line="240" w:lineRule="auto"/>
        <w:ind w:firstLine="720"/>
        <w:jc w:val="both"/>
        <w:rPr>
          <w:szCs w:val="28"/>
          <w:lang w:val="vi-VN"/>
        </w:rPr>
      </w:pPr>
      <w:r w:rsidRPr="000F5359">
        <w:rPr>
          <w:color w:val="000000"/>
          <w:szCs w:val="28"/>
          <w:lang w:val="vi-VN" w:eastAsia="en-US" w:bidi="en-US"/>
        </w:rPr>
        <w:t xml:space="preserve">- </w:t>
      </w:r>
      <w:r w:rsidRPr="000F5359">
        <w:rPr>
          <w:color w:val="000000"/>
          <w:szCs w:val="28"/>
          <w:lang w:val="vi-VN" w:eastAsia="vi-VN" w:bidi="vi-VN"/>
        </w:rPr>
        <w:t xml:space="preserve">Triển </w:t>
      </w:r>
      <w:r w:rsidRPr="000F5359">
        <w:rPr>
          <w:color w:val="000000"/>
          <w:szCs w:val="28"/>
          <w:lang w:val="vi-VN" w:eastAsia="en-US" w:bidi="en-US"/>
        </w:rPr>
        <w:t xml:space="preserve">khai </w:t>
      </w:r>
      <w:r w:rsidRPr="000F5359">
        <w:rPr>
          <w:color w:val="000000"/>
          <w:szCs w:val="28"/>
          <w:lang w:val="vi-VN" w:eastAsia="vi-VN" w:bidi="vi-VN"/>
        </w:rPr>
        <w:t xml:space="preserve">chính sách hỗ trợ về thị trường, </w:t>
      </w:r>
      <w:r w:rsidRPr="000F5359">
        <w:rPr>
          <w:color w:val="000000"/>
          <w:szCs w:val="28"/>
          <w:lang w:val="vi-VN" w:eastAsia="en-US" w:bidi="en-US"/>
        </w:rPr>
        <w:t xml:space="preserve">lao </w:t>
      </w:r>
      <w:r w:rsidRPr="000F5359">
        <w:rPr>
          <w:color w:val="000000"/>
          <w:szCs w:val="28"/>
          <w:lang w:val="vi-VN" w:eastAsia="vi-VN" w:bidi="vi-VN"/>
        </w:rPr>
        <w:t>động, miễn giảm thuế, hỗ trợ tiêu thụ sản phẩm... để đẩy mạnh phát triển các sản phẩm chủ lực của tỉnh.</w:t>
      </w:r>
    </w:p>
    <w:p w:rsidR="000C4300" w:rsidRPr="000F5359" w:rsidRDefault="000C4300" w:rsidP="00D7684E">
      <w:pPr>
        <w:pStyle w:val="Heading21"/>
        <w:shd w:val="clear" w:color="auto" w:fill="auto"/>
        <w:tabs>
          <w:tab w:val="left" w:pos="1128"/>
        </w:tabs>
        <w:spacing w:before="120" w:after="120"/>
        <w:ind w:firstLine="720"/>
        <w:jc w:val="both"/>
        <w:rPr>
          <w:lang w:val="vi-VN"/>
        </w:rPr>
      </w:pPr>
      <w:bookmarkStart w:id="3" w:name="bookmark10"/>
      <w:bookmarkStart w:id="4" w:name="bookmark11"/>
      <w:r w:rsidRPr="000F5359">
        <w:rPr>
          <w:color w:val="000000"/>
          <w:lang w:val="vi-VN" w:eastAsia="vi-VN" w:bidi="vi-VN"/>
        </w:rPr>
        <w:t>Đề xuất Bộ Công Thương chỉ đạo các cơ quan đơn vị thuộc Bộ</w:t>
      </w:r>
      <w:bookmarkEnd w:id="3"/>
      <w:bookmarkEnd w:id="4"/>
    </w:p>
    <w:p w:rsidR="000C4300" w:rsidRPr="000F5359" w:rsidRDefault="000C4300" w:rsidP="00D7684E">
      <w:pPr>
        <w:pStyle w:val="BodyText"/>
        <w:widowControl w:val="0"/>
        <w:numPr>
          <w:ilvl w:val="0"/>
          <w:numId w:val="10"/>
        </w:numPr>
        <w:tabs>
          <w:tab w:val="left" w:pos="1003"/>
        </w:tabs>
        <w:suppressAutoHyphens w:val="0"/>
        <w:spacing w:before="120" w:line="240" w:lineRule="auto"/>
        <w:ind w:firstLine="720"/>
        <w:jc w:val="both"/>
        <w:rPr>
          <w:szCs w:val="28"/>
          <w:lang w:val="vi-VN"/>
        </w:rPr>
      </w:pPr>
      <w:r w:rsidRPr="000F5359">
        <w:rPr>
          <w:color w:val="000000"/>
          <w:szCs w:val="28"/>
          <w:lang w:val="vi-VN" w:eastAsia="vi-VN" w:bidi="vi-VN"/>
        </w:rPr>
        <w:t xml:space="preserve">Tăng cường công tác phổ biến về tình hình hội nhập kinh tế quốc tế, hướng dẫn công tác thực thi, các nội dung liên quan đến các cam kết, nghĩa vụ của Việt Nam khi tham gia các Hiệp định thương mại tự </w:t>
      </w:r>
      <w:r w:rsidRPr="000F5359">
        <w:rPr>
          <w:color w:val="000000"/>
          <w:szCs w:val="28"/>
          <w:lang w:val="vi-VN" w:eastAsia="en-US" w:bidi="en-US"/>
        </w:rPr>
        <w:t>do (FTA).</w:t>
      </w:r>
    </w:p>
    <w:p w:rsidR="000C4300" w:rsidRPr="000F5359" w:rsidRDefault="000C4300" w:rsidP="00D7684E">
      <w:pPr>
        <w:pStyle w:val="BodyText"/>
        <w:widowControl w:val="0"/>
        <w:numPr>
          <w:ilvl w:val="0"/>
          <w:numId w:val="10"/>
        </w:numPr>
        <w:tabs>
          <w:tab w:val="left" w:pos="993"/>
        </w:tabs>
        <w:suppressAutoHyphens w:val="0"/>
        <w:spacing w:before="120" w:line="240" w:lineRule="auto"/>
        <w:ind w:firstLine="720"/>
        <w:jc w:val="both"/>
        <w:rPr>
          <w:szCs w:val="28"/>
          <w:lang w:val="vi-VN"/>
        </w:rPr>
      </w:pPr>
      <w:r w:rsidRPr="000F5359">
        <w:rPr>
          <w:color w:val="000000"/>
          <w:szCs w:val="28"/>
          <w:lang w:val="vi-VN" w:eastAsia="vi-VN" w:bidi="vi-VN"/>
        </w:rPr>
        <w:t>Hướng dẫn, xây dựng và triển khai các Đề án hỗ trợ các doanh nghiệp xuất nhập khẩu ứng dụng thương mại điện tử, bán hàng trực tuyến và quảng bá thương hiệu sản phẩm trên các sàn thương mại điện tử toàn cầu nhằm nâng cao hiệu quả sản xuất kinh doanh, thúc đẩy xuất khẩu.</w:t>
      </w:r>
    </w:p>
    <w:p w:rsidR="000C4300" w:rsidRPr="000F5359" w:rsidRDefault="000C4300" w:rsidP="00D7684E">
      <w:pPr>
        <w:pStyle w:val="BodyText"/>
        <w:widowControl w:val="0"/>
        <w:numPr>
          <w:ilvl w:val="0"/>
          <w:numId w:val="10"/>
        </w:numPr>
        <w:tabs>
          <w:tab w:val="left" w:pos="998"/>
        </w:tabs>
        <w:suppressAutoHyphens w:val="0"/>
        <w:spacing w:before="120" w:line="240" w:lineRule="auto"/>
        <w:ind w:firstLine="720"/>
        <w:jc w:val="both"/>
        <w:rPr>
          <w:szCs w:val="28"/>
          <w:lang w:val="vi-VN"/>
        </w:rPr>
      </w:pPr>
      <w:r w:rsidRPr="000F5359">
        <w:rPr>
          <w:color w:val="000000"/>
          <w:szCs w:val="28"/>
          <w:lang w:val="vi-VN" w:eastAsia="vi-VN" w:bidi="vi-VN"/>
        </w:rPr>
        <w:t>Đánh giá chi tiết nguyên nhân suy giảm xuất khẩu sang các thị trường truyền thống, nhất là những nguyên nhân chủ quan tác động đến quan hệ thương mại với Việt Nam để tìm ra giải pháp cải thiện thương mại hữu hiệu, hỗ trợ cộng đồng doanh nghiệp tiếp tục đẩy mạnh xuất khẩu.</w:t>
      </w:r>
    </w:p>
    <w:p w:rsidR="000C4300" w:rsidRPr="000F5359" w:rsidRDefault="000C4300" w:rsidP="00D7684E">
      <w:pPr>
        <w:pStyle w:val="BodyText"/>
        <w:widowControl w:val="0"/>
        <w:numPr>
          <w:ilvl w:val="0"/>
          <w:numId w:val="10"/>
        </w:numPr>
        <w:tabs>
          <w:tab w:val="left" w:pos="998"/>
        </w:tabs>
        <w:suppressAutoHyphens w:val="0"/>
        <w:spacing w:before="120" w:line="240" w:lineRule="auto"/>
        <w:ind w:firstLine="720"/>
        <w:jc w:val="both"/>
        <w:rPr>
          <w:szCs w:val="28"/>
          <w:lang w:val="vi-VN"/>
        </w:rPr>
      </w:pPr>
      <w:r w:rsidRPr="000F5359">
        <w:rPr>
          <w:color w:val="000000"/>
          <w:szCs w:val="28"/>
          <w:lang w:val="vi-VN" w:eastAsia="vi-VN" w:bidi="vi-VN"/>
        </w:rPr>
        <w:t xml:space="preserve">Tiếp tục hỗ trợ, cung cấp thông tin ở từng thị trường xuất khẩu, kịp thời triển khai các biện pháp tháo gỡ rào cản để thâm nhập các thị trường xuất khẩu mới, các thị trường đã ký </w:t>
      </w:r>
      <w:r w:rsidRPr="000F5359">
        <w:rPr>
          <w:color w:val="000000"/>
          <w:szCs w:val="28"/>
          <w:lang w:val="vi-VN" w:eastAsia="en-US" w:bidi="en-US"/>
        </w:rPr>
        <w:t xml:space="preserve">FTA </w:t>
      </w:r>
      <w:r w:rsidRPr="000F5359">
        <w:rPr>
          <w:color w:val="000000"/>
          <w:szCs w:val="28"/>
          <w:lang w:val="vi-VN" w:eastAsia="vi-VN" w:bidi="vi-VN"/>
        </w:rPr>
        <w:t>với Việt Nam.</w:t>
      </w:r>
    </w:p>
    <w:p w:rsidR="000C4300" w:rsidRPr="000F5359" w:rsidRDefault="000C4300" w:rsidP="00D7684E">
      <w:pPr>
        <w:pStyle w:val="BodyText"/>
        <w:widowControl w:val="0"/>
        <w:numPr>
          <w:ilvl w:val="0"/>
          <w:numId w:val="10"/>
        </w:numPr>
        <w:tabs>
          <w:tab w:val="left" w:pos="998"/>
        </w:tabs>
        <w:suppressAutoHyphens w:val="0"/>
        <w:spacing w:before="120" w:line="240" w:lineRule="auto"/>
        <w:ind w:firstLine="720"/>
        <w:jc w:val="both"/>
        <w:rPr>
          <w:szCs w:val="28"/>
          <w:lang w:val="vi-VN"/>
        </w:rPr>
      </w:pPr>
      <w:r w:rsidRPr="000F5359">
        <w:rPr>
          <w:color w:val="000000"/>
          <w:szCs w:val="28"/>
          <w:lang w:val="vi-VN" w:eastAsia="vi-VN" w:bidi="vi-VN"/>
        </w:rPr>
        <w:t>Hướng dẫn, xây dựng, triển khai các đề án hỗ trợ DN, nâng cao nhận thức: về SX và tiêu dùng bền vững đáp ứng tiêu chuẩn và quy định ngày càng khắt khe của các nước phát triển; Các quy định mới trong việc thẩm định chuỗi cung ứng của các quốc gia EU đối với các ngành hàng xuất khẩu.</w:t>
      </w:r>
    </w:p>
    <w:p w:rsidR="000C4300" w:rsidRPr="000F5359" w:rsidRDefault="009A63FC" w:rsidP="00D7684E">
      <w:pPr>
        <w:widowControl w:val="0"/>
        <w:suppressAutoHyphens w:val="0"/>
        <w:spacing w:before="120" w:after="120" w:line="240" w:lineRule="auto"/>
        <w:ind w:firstLine="720"/>
        <w:jc w:val="both"/>
        <w:rPr>
          <w:b/>
          <w:color w:val="FF0000"/>
          <w:szCs w:val="28"/>
          <w:lang w:val="pl-PL"/>
        </w:rPr>
      </w:pPr>
      <w:r>
        <w:rPr>
          <w:b/>
          <w:color w:val="FF0000"/>
          <w:szCs w:val="28"/>
          <w:lang w:val="pl-PL"/>
        </w:rPr>
        <w:t>24</w:t>
      </w:r>
      <w:r w:rsidR="000C4300" w:rsidRPr="000F5359">
        <w:rPr>
          <w:b/>
          <w:color w:val="FF0000"/>
          <w:szCs w:val="28"/>
          <w:lang w:val="pl-PL"/>
        </w:rPr>
        <w:t>. Ninh Thuận</w:t>
      </w:r>
    </w:p>
    <w:p w:rsidR="000C4300" w:rsidRPr="000F5359" w:rsidRDefault="000C4300" w:rsidP="00D7684E">
      <w:pPr>
        <w:widowControl w:val="0"/>
        <w:suppressAutoHyphens w:val="0"/>
        <w:spacing w:before="120" w:after="120" w:line="240" w:lineRule="auto"/>
        <w:ind w:firstLine="720"/>
        <w:jc w:val="both"/>
        <w:rPr>
          <w:szCs w:val="28"/>
          <w:lang w:val="vi-VN"/>
        </w:rPr>
      </w:pPr>
    </w:p>
    <w:p w:rsidR="000C4300" w:rsidRPr="000F5359" w:rsidRDefault="00083396" w:rsidP="00D7684E">
      <w:pPr>
        <w:widowControl w:val="0"/>
        <w:suppressAutoHyphens w:val="0"/>
        <w:spacing w:before="120" w:after="120" w:line="240" w:lineRule="auto"/>
        <w:ind w:firstLine="720"/>
        <w:jc w:val="both"/>
        <w:rPr>
          <w:b/>
          <w:color w:val="FF0000"/>
          <w:szCs w:val="28"/>
          <w:lang w:val="pl-PL"/>
        </w:rPr>
      </w:pPr>
      <w:r>
        <w:rPr>
          <w:b/>
          <w:color w:val="FF0000"/>
          <w:szCs w:val="28"/>
          <w:lang w:val="pl-PL"/>
        </w:rPr>
        <w:lastRenderedPageBreak/>
        <w:t>25</w:t>
      </w:r>
      <w:r w:rsidR="000C4300" w:rsidRPr="000F5359">
        <w:rPr>
          <w:b/>
          <w:color w:val="FF0000"/>
          <w:szCs w:val="28"/>
          <w:lang w:val="pl-PL"/>
        </w:rPr>
        <w:t>. Phú Thọ</w:t>
      </w:r>
    </w:p>
    <w:p w:rsidR="000C4300" w:rsidRPr="000F5359" w:rsidRDefault="000C4300" w:rsidP="00D7684E">
      <w:pPr>
        <w:widowControl w:val="0"/>
        <w:pBdr>
          <w:top w:val="single" w:sz="4" w:space="0" w:color="FFFFFF"/>
          <w:left w:val="single" w:sz="4" w:space="0" w:color="FFFFFF"/>
          <w:bottom w:val="single" w:sz="4" w:space="7" w:color="FFFFFF"/>
          <w:right w:val="single" w:sz="4" w:space="0" w:color="FFFFFF"/>
        </w:pBdr>
        <w:shd w:val="clear" w:color="auto" w:fill="FFFFFF"/>
        <w:suppressAutoHyphens w:val="0"/>
        <w:spacing w:before="120" w:after="120" w:line="240" w:lineRule="auto"/>
        <w:ind w:firstLine="720"/>
        <w:jc w:val="both"/>
        <w:rPr>
          <w:szCs w:val="28"/>
          <w:lang w:val="vi-VN"/>
        </w:rPr>
      </w:pPr>
      <w:r w:rsidRPr="000F5359">
        <w:rPr>
          <w:szCs w:val="28"/>
          <w:lang w:val="vi-VN"/>
        </w:rPr>
        <w:t>Trong thời gian tới để tiếp tục tháo gỡ khó khăn cho nền kinh tế, doanh nghiệp và người dân, kính đề nghị Ngân hàng Nhà nước tiếp tục có cơ chế chính sách điều chỉnh các mức lãi suất, xem xét điều chỉnh lãi suất cho vay đối với sản xuất và tiêu dùng để giúp các doanh nghiệp giảm chi phí sản xuất, kinh doanh và kích thích nhu cầu mua sắm của người dân.</w:t>
      </w:r>
    </w:p>
    <w:p w:rsidR="000C4300" w:rsidRPr="000F5359" w:rsidRDefault="00083396" w:rsidP="00D7684E">
      <w:pPr>
        <w:widowControl w:val="0"/>
        <w:suppressAutoHyphens w:val="0"/>
        <w:spacing w:before="120" w:after="120" w:line="240" w:lineRule="auto"/>
        <w:ind w:firstLine="720"/>
        <w:jc w:val="both"/>
        <w:rPr>
          <w:b/>
          <w:color w:val="FF0000"/>
          <w:szCs w:val="28"/>
          <w:lang w:val="nb-NO"/>
        </w:rPr>
      </w:pPr>
      <w:r>
        <w:rPr>
          <w:b/>
          <w:color w:val="FF0000"/>
          <w:szCs w:val="28"/>
          <w:lang w:val="pl-PL"/>
        </w:rPr>
        <w:t>26</w:t>
      </w:r>
      <w:r w:rsidR="000C4300" w:rsidRPr="000F5359">
        <w:rPr>
          <w:b/>
          <w:color w:val="FF0000"/>
          <w:szCs w:val="28"/>
          <w:lang w:val="pl-PL"/>
        </w:rPr>
        <w:t>. Phú Yên</w:t>
      </w:r>
    </w:p>
    <w:p w:rsidR="000C4300" w:rsidRPr="00083396"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Fonts w:eastAsia="Arial"/>
          <w:b/>
          <w:i/>
          <w:szCs w:val="28"/>
          <w:lang w:val="vi-VN"/>
        </w:rPr>
      </w:pPr>
      <w:r w:rsidRPr="00083396">
        <w:rPr>
          <w:rFonts w:eastAsia="Arial"/>
          <w:b/>
          <w:i/>
          <w:szCs w:val="28"/>
          <w:lang w:val="vi-VN"/>
        </w:rPr>
        <w:t>Đề nghị Bộ Công Thương kiến nghị với Chính phủ:</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Fonts w:eastAsia="Arial"/>
          <w:szCs w:val="28"/>
          <w:lang w:val="vi-VN"/>
        </w:rPr>
      </w:pPr>
      <w:r w:rsidRPr="000F5359">
        <w:rPr>
          <w:rFonts w:eastAsia="Arial"/>
          <w:szCs w:val="28"/>
          <w:lang w:val="vi-VN"/>
        </w:rPr>
        <w:t>- Nghiên cứu có gói kích cầu kinh tế để hỗ trợ các doanh nghiệp phục hồi sản xuất, xuất khẩu.</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shd w:val="clear" w:color="auto" w:fill="FFFFFF"/>
          <w:lang w:val="es-ES_tradnl"/>
        </w:rPr>
      </w:pPr>
      <w:r w:rsidRPr="000F5359">
        <w:rPr>
          <w:rFonts w:eastAsia="Arial"/>
          <w:szCs w:val="28"/>
          <w:lang w:val="vi-VN"/>
        </w:rPr>
        <w:t>- Chỉ đạo</w:t>
      </w:r>
      <w:r w:rsidRPr="000F5359">
        <w:rPr>
          <w:szCs w:val="28"/>
          <w:shd w:val="clear" w:color="auto" w:fill="FFFFFF"/>
          <w:lang w:val="vi-VN"/>
        </w:rPr>
        <w:t xml:space="preserve"> Ngân hàng nhà nước Việt Nam chỉ đạo các Ngân hàng thương mại nới rộng các điều kiện hỗ trợ giảm 2% lãi suất vốn vay để các doanh nghiệp được thụ hưởng chính sách, phục hồi sản xuất; </w:t>
      </w:r>
      <w:r w:rsidRPr="000F5359">
        <w:rPr>
          <w:szCs w:val="28"/>
          <w:shd w:val="clear" w:color="auto" w:fill="FFFFFF"/>
          <w:lang w:val="es-ES_tradnl"/>
        </w:rPr>
        <w:t>nghiên cứu hạ lãi suất và có cơ chế thuận lợi hơn trong việc giải ngân để tháo gỡ một phần khó khăn cho doanh nghiệp, nhất là các doanh nghiệp nhỏ và vừa, giúp doanh nghiệp phục hồi và đẩy mạnh hoạt động sản xuất kinh doanh.</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es-ES_tradnl"/>
        </w:rPr>
      </w:pPr>
      <w:r w:rsidRPr="000F5359">
        <w:rPr>
          <w:rFonts w:eastAsia="Arial"/>
          <w:b/>
          <w:szCs w:val="28"/>
          <w:lang w:val="es-ES_tradnl"/>
        </w:rPr>
        <w:t>-</w:t>
      </w:r>
      <w:r w:rsidRPr="000F5359">
        <w:rPr>
          <w:szCs w:val="28"/>
          <w:shd w:val="clear" w:color="auto" w:fill="FFFFFF"/>
          <w:lang w:val="es-ES_tradnl"/>
        </w:rPr>
        <w:t xml:space="preserve"> Đề nghị Bộ Công Thương chỉ đạo ngành Điện xem xét không phạt vi phạm hợp đồng đối với các doanh nghiệp sử dụng điện dưới công suất đã cam kết do tình hình hoạt động sản xuất gặp nhiều khó khăn để hỗ trợ các doanh nghiệp </w:t>
      </w:r>
      <w:r w:rsidRPr="000F5359">
        <w:rPr>
          <w:szCs w:val="28"/>
          <w:lang w:val="vi-VN"/>
        </w:rPr>
        <w:t>vượt qua khó khăn, phục hồi và phát triển sản xuất.</w:t>
      </w:r>
    </w:p>
    <w:p w:rsidR="000C4300" w:rsidRPr="000F5359" w:rsidRDefault="00083396"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b/>
          <w:color w:val="FF0000"/>
          <w:szCs w:val="28"/>
          <w:lang w:val="it-IT"/>
        </w:rPr>
      </w:pPr>
      <w:r>
        <w:rPr>
          <w:b/>
          <w:color w:val="FF0000"/>
          <w:szCs w:val="28"/>
          <w:lang w:val="it-IT"/>
        </w:rPr>
        <w:t>27</w:t>
      </w:r>
      <w:r w:rsidR="000C4300" w:rsidRPr="000F5359">
        <w:rPr>
          <w:b/>
          <w:color w:val="FF0000"/>
          <w:szCs w:val="28"/>
          <w:lang w:val="it-IT"/>
        </w:rPr>
        <w:t>. Quảng Bình</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Style w:val="fontstyle01"/>
          <w:rFonts w:ascii="Times New Roman" w:hAnsi="Times New Roman"/>
          <w:color w:val="auto"/>
          <w:lang w:val="vi-VN"/>
        </w:rPr>
      </w:pPr>
      <w:r w:rsidRPr="000F5359">
        <w:rPr>
          <w:rStyle w:val="fontstyle01"/>
          <w:rFonts w:ascii="Times New Roman" w:hAnsi="Times New Roman"/>
          <w:color w:val="auto"/>
          <w:lang w:val="vi-VN"/>
        </w:rPr>
        <w:t>- Đề xuất Chính phủ có chính sách hỗ trợ doanh nghiệp, cơ sở sản xuất</w:t>
      </w:r>
      <w:r w:rsidRPr="000F5359">
        <w:rPr>
          <w:szCs w:val="28"/>
          <w:lang w:val="vi-VN"/>
        </w:rPr>
        <w:br/>
      </w:r>
      <w:r w:rsidRPr="000F5359">
        <w:rPr>
          <w:rStyle w:val="fontstyle01"/>
          <w:rFonts w:ascii="Times New Roman" w:hAnsi="Times New Roman"/>
          <w:color w:val="auto"/>
          <w:lang w:val="vi-VN"/>
        </w:rPr>
        <w:t>kinh doanh trong đó đặc biệt là hỗ trợ liên quan đến giãn, hoãn thuế, giảm phí và</w:t>
      </w:r>
      <w:r w:rsidRPr="000F5359">
        <w:rPr>
          <w:szCs w:val="28"/>
          <w:lang w:val="vi-VN"/>
        </w:rPr>
        <w:br/>
      </w:r>
      <w:r w:rsidRPr="000F5359">
        <w:rPr>
          <w:rStyle w:val="fontstyle01"/>
          <w:rFonts w:ascii="Times New Roman" w:hAnsi="Times New Roman"/>
          <w:color w:val="auto"/>
          <w:lang w:val="vi-VN"/>
        </w:rPr>
        <w:t>lệ phí, tiền thuê đất… Bên cạnh đó tạo điều kiện để doanh nghiệp tiếp cận các</w:t>
      </w:r>
      <w:r w:rsidRPr="000F5359">
        <w:rPr>
          <w:szCs w:val="28"/>
          <w:lang w:val="vi-VN"/>
        </w:rPr>
        <w:br/>
      </w:r>
      <w:r w:rsidRPr="000F5359">
        <w:rPr>
          <w:rStyle w:val="fontstyle01"/>
          <w:rFonts w:ascii="Times New Roman" w:hAnsi="Times New Roman"/>
          <w:color w:val="auto"/>
          <w:lang w:val="vi-VN"/>
        </w:rPr>
        <w:t>nguồn vốn vay ưu đãi nhằm đẩy mạnh phát triển sản xuất, kinh doanh trong điều</w:t>
      </w:r>
      <w:r w:rsidRPr="000F5359">
        <w:rPr>
          <w:szCs w:val="28"/>
          <w:lang w:val="vi-VN"/>
        </w:rPr>
        <w:br/>
      </w:r>
      <w:r w:rsidRPr="000F5359">
        <w:rPr>
          <w:rStyle w:val="fontstyle01"/>
          <w:rFonts w:ascii="Times New Roman" w:hAnsi="Times New Roman"/>
          <w:color w:val="auto"/>
          <w:lang w:val="vi-VN"/>
        </w:rPr>
        <w:t>kiện khó khăn hiện nay (phần lớn doanh nghiệp sản xuất công nghiệp, thương mai</w:t>
      </w:r>
      <w:r w:rsidRPr="000F5359">
        <w:rPr>
          <w:szCs w:val="28"/>
          <w:lang w:val="vi-VN"/>
        </w:rPr>
        <w:br/>
      </w:r>
      <w:r w:rsidRPr="000F5359">
        <w:rPr>
          <w:rStyle w:val="fontstyle01"/>
          <w:rFonts w:ascii="Times New Roman" w:hAnsi="Times New Roman"/>
          <w:color w:val="auto"/>
          <w:lang w:val="vi-VN"/>
        </w:rPr>
        <w:t>tỉnh Quảng Bình là doanh nghiệp vừa và nhỏ, năng lực tài chính hạn chế, công</w:t>
      </w:r>
      <w:r w:rsidRPr="000F5359">
        <w:rPr>
          <w:szCs w:val="28"/>
          <w:lang w:val="vi-VN"/>
        </w:rPr>
        <w:br/>
      </w:r>
      <w:r w:rsidRPr="000F5359">
        <w:rPr>
          <w:rStyle w:val="fontstyle01"/>
          <w:rFonts w:ascii="Times New Roman" w:hAnsi="Times New Roman"/>
          <w:color w:val="auto"/>
          <w:lang w:val="vi-VN"/>
        </w:rPr>
        <w:t>nghệ chậm được đầu tư đổi mới, chất lượng sản phẩm thấp, sức cạnh tranh yếu).</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Style w:val="fontstyle01"/>
          <w:rFonts w:ascii="Times New Roman" w:hAnsi="Times New Roman"/>
          <w:color w:val="auto"/>
          <w:lang w:val="vi-VN"/>
        </w:rPr>
      </w:pPr>
      <w:r w:rsidRPr="000F5359">
        <w:rPr>
          <w:rStyle w:val="fontstyle01"/>
          <w:rFonts w:ascii="Times New Roman" w:hAnsi="Times New Roman"/>
          <w:color w:val="auto"/>
          <w:lang w:val="vi-VN"/>
        </w:rPr>
        <w:t>- Đề xuất Chính phủ, Bộ Công Thương cho ý kiến về việc điều chỉnh</w:t>
      </w:r>
      <w:r w:rsidRPr="000F5359">
        <w:rPr>
          <w:szCs w:val="28"/>
          <w:lang w:val="vi-VN"/>
        </w:rPr>
        <w:br/>
      </w:r>
      <w:r w:rsidRPr="000F5359">
        <w:rPr>
          <w:rStyle w:val="fontstyle01"/>
          <w:rFonts w:ascii="Times New Roman" w:hAnsi="Times New Roman"/>
          <w:color w:val="auto"/>
          <w:lang w:val="vi-VN"/>
        </w:rPr>
        <w:t>công suất dự án Nhà máy nhiệt điện Quảng Trạch I từ 2x600 MW lên</w:t>
      </w:r>
      <w:r w:rsidRPr="000F5359">
        <w:rPr>
          <w:szCs w:val="28"/>
          <w:lang w:val="vi-VN"/>
        </w:rPr>
        <w:br/>
      </w:r>
      <w:r w:rsidRPr="000F5359">
        <w:rPr>
          <w:rStyle w:val="fontstyle01"/>
          <w:rFonts w:ascii="Times New Roman" w:hAnsi="Times New Roman"/>
          <w:color w:val="auto"/>
          <w:lang w:val="vi-VN"/>
        </w:rPr>
        <w:t>2x701,5 MW trong khi đang chờ phê duyệt Quy hoạch điện VIII: Dự án Nhà</w:t>
      </w:r>
      <w:r w:rsidRPr="000F5359">
        <w:rPr>
          <w:szCs w:val="28"/>
          <w:lang w:val="vi-VN"/>
        </w:rPr>
        <w:br/>
      </w:r>
      <w:r w:rsidRPr="000F5359">
        <w:rPr>
          <w:rStyle w:val="fontstyle01"/>
          <w:rFonts w:ascii="Times New Roman" w:hAnsi="Times New Roman"/>
          <w:color w:val="auto"/>
          <w:lang w:val="vi-VN"/>
        </w:rPr>
        <w:t>máy nhiệt điện Quảng Trạch I (NMNĐ) nằm trong danh mục nguồn điện đã</w:t>
      </w:r>
      <w:r w:rsidRPr="000F5359">
        <w:rPr>
          <w:szCs w:val="28"/>
          <w:lang w:val="vi-VN"/>
        </w:rPr>
        <w:br/>
      </w:r>
      <w:r w:rsidRPr="000F5359">
        <w:rPr>
          <w:rStyle w:val="fontstyle01"/>
          <w:rFonts w:ascii="Times New Roman" w:hAnsi="Times New Roman"/>
          <w:color w:val="auto"/>
          <w:lang w:val="vi-VN"/>
        </w:rPr>
        <w:t>được Thủ tướng Chính phủ phê duyệt tại Quyết định số 428/QĐ-TTg ngày</w:t>
      </w:r>
      <w:r w:rsidRPr="000F5359">
        <w:rPr>
          <w:szCs w:val="28"/>
          <w:lang w:val="vi-VN"/>
        </w:rPr>
        <w:br/>
      </w:r>
      <w:r w:rsidRPr="000F5359">
        <w:rPr>
          <w:rStyle w:val="fontstyle01"/>
          <w:rFonts w:ascii="Times New Roman" w:hAnsi="Times New Roman"/>
          <w:color w:val="auto"/>
          <w:lang w:val="vi-VN"/>
        </w:rPr>
        <w:t>18/3/2016 về việc phê duyệt điều chỉnh Quy hoạch phát triển điện lực Quốc gia</w:t>
      </w:r>
      <w:r w:rsidRPr="000F5359">
        <w:rPr>
          <w:szCs w:val="28"/>
          <w:lang w:val="vi-VN"/>
        </w:rPr>
        <w:br/>
      </w:r>
      <w:r w:rsidRPr="000F5359">
        <w:rPr>
          <w:rStyle w:val="fontstyle01"/>
          <w:rFonts w:ascii="Times New Roman" w:hAnsi="Times New Roman"/>
          <w:color w:val="auto"/>
          <w:lang w:val="vi-VN"/>
        </w:rPr>
        <w:t>giai đoạn 2011-2020, có xét đến năm 2030 (Quy hoạch điện VII điều chỉnh),</w:t>
      </w:r>
      <w:r w:rsidRPr="000F5359">
        <w:rPr>
          <w:szCs w:val="28"/>
          <w:lang w:val="vi-VN"/>
        </w:rPr>
        <w:br/>
      </w:r>
      <w:r w:rsidRPr="000F5359">
        <w:rPr>
          <w:rStyle w:val="fontstyle01"/>
          <w:rFonts w:ascii="Times New Roman" w:hAnsi="Times New Roman"/>
          <w:color w:val="auto"/>
          <w:lang w:val="vi-VN"/>
        </w:rPr>
        <w:t>theo đó công suất của NMNĐ Quảng Trạch I là 2x600 MW. Trong quá trình đấu</w:t>
      </w:r>
      <w:r w:rsidRPr="000F5359">
        <w:rPr>
          <w:szCs w:val="28"/>
          <w:lang w:val="vi-VN"/>
        </w:rPr>
        <w:br/>
      </w:r>
      <w:r w:rsidRPr="000F5359">
        <w:rPr>
          <w:rStyle w:val="fontstyle01"/>
          <w:rFonts w:ascii="Times New Roman" w:hAnsi="Times New Roman"/>
          <w:color w:val="auto"/>
          <w:lang w:val="vi-VN"/>
        </w:rPr>
        <w:t>thầu, nhà thầu điều chỉnh quy mô công suất từ 2x600 MW lên 2x701,5 MW để</w:t>
      </w:r>
      <w:r w:rsidRPr="000F5359">
        <w:rPr>
          <w:szCs w:val="28"/>
          <w:lang w:val="vi-VN"/>
        </w:rPr>
        <w:br/>
      </w:r>
      <w:r w:rsidRPr="000F5359">
        <w:rPr>
          <w:rStyle w:val="fontstyle01"/>
          <w:rFonts w:ascii="Times New Roman" w:hAnsi="Times New Roman"/>
          <w:color w:val="auto"/>
          <w:lang w:val="vi-VN"/>
        </w:rPr>
        <w:t>phù hợp với công nghệ hiện nay, việc này EVN đã có Văn bản số</w:t>
      </w:r>
      <w:r w:rsidRPr="000F5359">
        <w:rPr>
          <w:szCs w:val="28"/>
          <w:lang w:val="vi-VN"/>
        </w:rPr>
        <w:br/>
      </w:r>
      <w:r w:rsidRPr="000F5359">
        <w:rPr>
          <w:rStyle w:val="fontstyle01"/>
          <w:rFonts w:ascii="Times New Roman" w:hAnsi="Times New Roman"/>
          <w:color w:val="auto"/>
          <w:lang w:val="vi-VN"/>
        </w:rPr>
        <w:t>3885/EVNKH+ĐT ngày 15/7/2022 báo cáo Thủ Tướng Chính phủ và Bộ Công</w:t>
      </w:r>
      <w:r w:rsidRPr="000F5359">
        <w:rPr>
          <w:szCs w:val="28"/>
          <w:lang w:val="vi-VN"/>
        </w:rPr>
        <w:br/>
      </w:r>
      <w:r w:rsidRPr="000F5359">
        <w:rPr>
          <w:rStyle w:val="fontstyle01"/>
          <w:rFonts w:ascii="Times New Roman" w:hAnsi="Times New Roman"/>
          <w:color w:val="auto"/>
          <w:lang w:val="vi-VN"/>
        </w:rPr>
        <w:lastRenderedPageBreak/>
        <w:t>Thương; UBND tỉnh Quảng Bình có Văn bản số 2067/UBND-KT ngày</w:t>
      </w:r>
      <w:r w:rsidRPr="000F5359">
        <w:rPr>
          <w:szCs w:val="28"/>
          <w:lang w:val="vi-VN"/>
        </w:rPr>
        <w:br/>
      </w:r>
      <w:r w:rsidRPr="000F5359">
        <w:rPr>
          <w:rStyle w:val="fontstyle01"/>
          <w:rFonts w:ascii="Times New Roman" w:hAnsi="Times New Roman"/>
          <w:color w:val="auto"/>
          <w:lang w:val="vi-VN"/>
        </w:rPr>
        <w:t>03/11/2022 báo cáo Thủ tướng Chính phủ, Bộ Công Thương và đã được Bộ</w:t>
      </w:r>
      <w:r w:rsidRPr="000F5359">
        <w:rPr>
          <w:szCs w:val="28"/>
          <w:lang w:val="vi-VN"/>
        </w:rPr>
        <w:br/>
      </w:r>
      <w:r w:rsidRPr="000F5359">
        <w:rPr>
          <w:rStyle w:val="fontstyle01"/>
          <w:rFonts w:ascii="Times New Roman" w:hAnsi="Times New Roman"/>
          <w:color w:val="auto"/>
          <w:lang w:val="vi-VN"/>
        </w:rPr>
        <w:t>Công Thương đưa vào dự thảo quy hoạch điện VIII; tuy nhiên, hiện nay Quy</w:t>
      </w:r>
      <w:r w:rsidRPr="000F5359">
        <w:rPr>
          <w:szCs w:val="28"/>
          <w:lang w:val="vi-VN"/>
        </w:rPr>
        <w:br/>
      </w:r>
      <w:r w:rsidRPr="000F5359">
        <w:rPr>
          <w:rStyle w:val="fontstyle01"/>
          <w:rFonts w:ascii="Times New Roman" w:hAnsi="Times New Roman"/>
          <w:color w:val="auto"/>
          <w:lang w:val="vi-VN"/>
        </w:rPr>
        <w:t>hoạch điện VIII chưa được phê duyệt. Để EVN có cơ sở pháp lý xem xét thẩm</w:t>
      </w:r>
      <w:r w:rsidRPr="000F5359">
        <w:rPr>
          <w:szCs w:val="28"/>
          <w:lang w:val="vi-VN"/>
        </w:rPr>
        <w:br/>
      </w:r>
      <w:r w:rsidRPr="000F5359">
        <w:rPr>
          <w:rStyle w:val="fontstyle01"/>
          <w:rFonts w:ascii="Times New Roman" w:hAnsi="Times New Roman"/>
          <w:color w:val="auto"/>
          <w:lang w:val="vi-VN"/>
        </w:rPr>
        <w:t>định, phê duyệt thiết kế kỹ thuật nhà máy và tiếp tục thực hiện quá trình thi</w:t>
      </w:r>
      <w:r w:rsidRPr="000F5359">
        <w:rPr>
          <w:szCs w:val="28"/>
          <w:lang w:val="vi-VN"/>
        </w:rPr>
        <w:br/>
      </w:r>
      <w:r w:rsidRPr="000F5359">
        <w:rPr>
          <w:rStyle w:val="fontstyle01"/>
          <w:rFonts w:ascii="Times New Roman" w:hAnsi="Times New Roman"/>
          <w:color w:val="auto"/>
          <w:lang w:val="vi-VN"/>
        </w:rPr>
        <w:t>công, không làm ảnh hưởng đến tiến độ dự án; UBND tỉnh Quảng Bình kính đề</w:t>
      </w:r>
      <w:r w:rsidRPr="000F5359">
        <w:rPr>
          <w:szCs w:val="28"/>
          <w:lang w:val="vi-VN"/>
        </w:rPr>
        <w:br/>
      </w:r>
      <w:r w:rsidRPr="000F5359">
        <w:rPr>
          <w:rStyle w:val="fontstyle01"/>
          <w:rFonts w:ascii="Times New Roman" w:hAnsi="Times New Roman"/>
          <w:color w:val="auto"/>
          <w:lang w:val="vi-VN"/>
        </w:rPr>
        <w:t>nghị Thủ tướng Chính phủ cho chủ trương thống nhất điều chỉnh quy mô công</w:t>
      </w:r>
      <w:r w:rsidRPr="000F5359">
        <w:rPr>
          <w:szCs w:val="28"/>
          <w:lang w:val="vi-VN"/>
        </w:rPr>
        <w:br/>
      </w:r>
      <w:r w:rsidRPr="000F5359">
        <w:rPr>
          <w:rStyle w:val="fontstyle01"/>
          <w:rFonts w:ascii="Times New Roman" w:hAnsi="Times New Roman"/>
          <w:color w:val="auto"/>
          <w:lang w:val="vi-VN"/>
        </w:rPr>
        <w:t>suất nhà máy từ 2x600 MW lên 2x701,5 MW.</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Style w:val="fontstyle01"/>
          <w:rFonts w:ascii="Times New Roman" w:hAnsi="Times New Roman"/>
          <w:color w:val="auto"/>
          <w:lang w:val="vi-VN"/>
        </w:rPr>
      </w:pPr>
      <w:r w:rsidRPr="000F5359">
        <w:rPr>
          <w:rStyle w:val="fontstyle01"/>
          <w:rFonts w:ascii="Times New Roman" w:hAnsi="Times New Roman"/>
          <w:color w:val="auto"/>
          <w:lang w:val="vi-VN"/>
        </w:rPr>
        <w:t>- Đề nghị Thủ tướng Chính phủ xem xét sớm phê duyệt Quy hoạch điện</w:t>
      </w:r>
      <w:r w:rsidRPr="000F5359">
        <w:rPr>
          <w:szCs w:val="28"/>
          <w:lang w:val="vi-VN"/>
        </w:rPr>
        <w:br/>
      </w:r>
      <w:r w:rsidRPr="000F5359">
        <w:rPr>
          <w:rStyle w:val="fontstyle01"/>
          <w:rFonts w:ascii="Times New Roman" w:hAnsi="Times New Roman"/>
          <w:color w:val="auto"/>
          <w:lang w:val="vi-VN"/>
        </w:rPr>
        <w:t>VIII để các địa phương triển khai thực hiện.</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Style w:val="fontstyle01"/>
          <w:rFonts w:ascii="Times New Roman" w:hAnsi="Times New Roman"/>
          <w:color w:val="auto"/>
          <w:lang w:val="vi-VN"/>
        </w:rPr>
      </w:pPr>
      <w:r w:rsidRPr="000F5359">
        <w:rPr>
          <w:rStyle w:val="fontstyle01"/>
          <w:rFonts w:ascii="Times New Roman" w:hAnsi="Times New Roman"/>
          <w:color w:val="auto"/>
          <w:lang w:val="vi-VN"/>
        </w:rPr>
        <w:t>- Đề nghị Bộ Công Thương giới thiệu các Nhà đầu tư lớn trong và ngoài</w:t>
      </w:r>
      <w:r w:rsidRPr="000F5359">
        <w:rPr>
          <w:szCs w:val="28"/>
          <w:lang w:val="vi-VN"/>
        </w:rPr>
        <w:br/>
      </w:r>
      <w:r w:rsidRPr="000F5359">
        <w:rPr>
          <w:rStyle w:val="fontstyle01"/>
          <w:rFonts w:ascii="Times New Roman" w:hAnsi="Times New Roman"/>
          <w:color w:val="auto"/>
          <w:lang w:val="vi-VN"/>
        </w:rPr>
        <w:t>nước có nhiều kinh nghiệm và năng lực tài chính đến Quảng Bình nghiên cứu,</w:t>
      </w:r>
      <w:r w:rsidRPr="000F5359">
        <w:rPr>
          <w:szCs w:val="28"/>
          <w:lang w:val="vi-VN"/>
        </w:rPr>
        <w:br/>
      </w:r>
      <w:r w:rsidRPr="000F5359">
        <w:rPr>
          <w:rStyle w:val="fontstyle01"/>
          <w:rFonts w:ascii="Times New Roman" w:hAnsi="Times New Roman"/>
          <w:color w:val="auto"/>
          <w:lang w:val="vi-VN"/>
        </w:rPr>
        <w:t>khảo sát phát triển các dự án đầu tư về năng lượng tái tạo và các ngành công</w:t>
      </w:r>
      <w:r w:rsidRPr="000F5359">
        <w:rPr>
          <w:szCs w:val="28"/>
          <w:lang w:val="vi-VN"/>
        </w:rPr>
        <w:br/>
      </w:r>
      <w:r w:rsidRPr="000F5359">
        <w:rPr>
          <w:rStyle w:val="fontstyle01"/>
          <w:rFonts w:ascii="Times New Roman" w:hAnsi="Times New Roman"/>
          <w:color w:val="auto"/>
          <w:lang w:val="vi-VN"/>
        </w:rPr>
        <w:t>nghiệp phụ trợ, công nghiệp xanh, thân thiện với môi trường; đầu tư phát triển</w:t>
      </w:r>
      <w:r w:rsidRPr="000F5359">
        <w:rPr>
          <w:szCs w:val="28"/>
          <w:lang w:val="vi-VN"/>
        </w:rPr>
        <w:br/>
      </w:r>
      <w:r w:rsidRPr="000F5359">
        <w:rPr>
          <w:rStyle w:val="fontstyle01"/>
          <w:rFonts w:ascii="Times New Roman" w:hAnsi="Times New Roman"/>
          <w:color w:val="auto"/>
          <w:lang w:val="vi-VN"/>
        </w:rPr>
        <w:t>hệ thống hạ tầng thương mại, dịch vụ logistic trên địa bàn tỉnh.</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Style w:val="fontstyle01"/>
          <w:rFonts w:ascii="Times New Roman" w:hAnsi="Times New Roman"/>
          <w:color w:val="auto"/>
          <w:lang w:val="vi-VN"/>
        </w:rPr>
      </w:pPr>
      <w:r w:rsidRPr="000F5359">
        <w:rPr>
          <w:rStyle w:val="fontstyle01"/>
          <w:rFonts w:ascii="Times New Roman" w:hAnsi="Times New Roman"/>
          <w:color w:val="auto"/>
          <w:lang w:val="vi-VN"/>
        </w:rPr>
        <w:t>- Đề nghị Bộ Công Thương tạo điều kiện, hỗ trợ kinh phí các chương</w:t>
      </w:r>
      <w:r w:rsidRPr="000F5359">
        <w:rPr>
          <w:szCs w:val="28"/>
          <w:lang w:val="vi-VN"/>
        </w:rPr>
        <w:br/>
      </w:r>
      <w:r w:rsidRPr="000F5359">
        <w:rPr>
          <w:rStyle w:val="fontstyle01"/>
          <w:rFonts w:ascii="Times New Roman" w:hAnsi="Times New Roman"/>
          <w:color w:val="auto"/>
          <w:lang w:val="vi-VN"/>
        </w:rPr>
        <w:t>trình, đề án Khuyến công, xúc tiến thương mại quốc gia để triển khai các dự án</w:t>
      </w:r>
      <w:r w:rsidRPr="000F5359">
        <w:rPr>
          <w:szCs w:val="28"/>
          <w:lang w:val="vi-VN"/>
        </w:rPr>
        <w:br/>
      </w:r>
      <w:r w:rsidRPr="000F5359">
        <w:rPr>
          <w:rStyle w:val="fontstyle01"/>
          <w:rFonts w:ascii="Times New Roman" w:hAnsi="Times New Roman"/>
          <w:color w:val="auto"/>
          <w:lang w:val="vi-VN"/>
        </w:rPr>
        <w:t>khuyến công, mô hình trình diễn kỹ thuật, tổ chức các hội chợ hàng công nghiệp</w:t>
      </w:r>
      <w:r w:rsidRPr="000F5359">
        <w:rPr>
          <w:szCs w:val="28"/>
          <w:lang w:val="vi-VN"/>
        </w:rPr>
        <w:br/>
      </w:r>
      <w:r w:rsidRPr="000F5359">
        <w:rPr>
          <w:rStyle w:val="fontstyle01"/>
          <w:rFonts w:ascii="Times New Roman" w:hAnsi="Times New Roman"/>
          <w:color w:val="auto"/>
          <w:lang w:val="vi-VN"/>
        </w:rPr>
        <w:t>nông thôn, hội nghị kết nối giao thương hàng hóa; hỗ trợ kinh phí tổ chức các</w:t>
      </w:r>
      <w:r w:rsidRPr="000F5359">
        <w:rPr>
          <w:szCs w:val="28"/>
          <w:lang w:val="vi-VN"/>
        </w:rPr>
        <w:br/>
      </w:r>
      <w:r w:rsidRPr="000F5359">
        <w:rPr>
          <w:rStyle w:val="fontstyle01"/>
          <w:rFonts w:ascii="Times New Roman" w:hAnsi="Times New Roman"/>
          <w:color w:val="auto"/>
          <w:lang w:val="vi-VN"/>
        </w:rPr>
        <w:t>lớp đào tạo tập huấn, bồi dưỡng, nâng cao kiến thức về hội nhập kinh tế quốc tế,</w:t>
      </w:r>
      <w:r w:rsidRPr="000F5359">
        <w:rPr>
          <w:szCs w:val="28"/>
          <w:lang w:val="vi-VN"/>
        </w:rPr>
        <w:br/>
      </w:r>
      <w:r w:rsidRPr="000F5359">
        <w:rPr>
          <w:rStyle w:val="fontstyle01"/>
          <w:rFonts w:ascii="Times New Roman" w:hAnsi="Times New Roman"/>
          <w:color w:val="auto"/>
          <w:lang w:val="vi-VN"/>
        </w:rPr>
        <w:t>an toàn thực phẩm.</w:t>
      </w:r>
    </w:p>
    <w:p w:rsidR="000C4300" w:rsidRPr="000F5359" w:rsidRDefault="00083396" w:rsidP="00D7684E">
      <w:pPr>
        <w:widowControl w:val="0"/>
        <w:suppressAutoHyphens w:val="0"/>
        <w:spacing w:before="120" w:after="120" w:line="240" w:lineRule="auto"/>
        <w:ind w:firstLine="720"/>
        <w:jc w:val="both"/>
        <w:rPr>
          <w:b/>
          <w:color w:val="FF0000"/>
          <w:szCs w:val="28"/>
          <w:lang w:val="it-IT"/>
        </w:rPr>
      </w:pPr>
      <w:r>
        <w:rPr>
          <w:b/>
          <w:color w:val="FF0000"/>
          <w:szCs w:val="28"/>
          <w:lang w:val="it-IT"/>
        </w:rPr>
        <w:t>28</w:t>
      </w:r>
      <w:r w:rsidR="000C4300" w:rsidRPr="000F5359">
        <w:rPr>
          <w:b/>
          <w:color w:val="FF0000"/>
          <w:szCs w:val="28"/>
          <w:lang w:val="it-IT"/>
        </w:rPr>
        <w:t>. Quảng Ninh</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Style w:val="fontstyle01"/>
          <w:rFonts w:ascii="Times New Roman" w:hAnsi="Times New Roman"/>
          <w:color w:val="auto"/>
          <w:lang w:val="vi-VN"/>
        </w:rPr>
      </w:pPr>
      <w:r w:rsidRPr="000F5359">
        <w:rPr>
          <w:rStyle w:val="fontstyle01"/>
          <w:rFonts w:ascii="Times New Roman" w:hAnsi="Times New Roman"/>
          <w:color w:val="auto"/>
          <w:lang w:val="vi-VN"/>
        </w:rPr>
        <w:t>Đề nghị Bộ Công Thương tạo điều kiện thuận lợi, hỗ trợ, phối hợp tháo gỡ</w:t>
      </w:r>
      <w:r w:rsidRPr="000F5359">
        <w:rPr>
          <w:rStyle w:val="fontstyle01"/>
          <w:rFonts w:ascii="Times New Roman" w:hAnsi="Times New Roman"/>
          <w:color w:val="auto"/>
          <w:lang w:val="it-IT"/>
        </w:rPr>
        <w:t xml:space="preserve"> </w:t>
      </w:r>
      <w:r w:rsidRPr="000F5359">
        <w:rPr>
          <w:rStyle w:val="fontstyle01"/>
          <w:rFonts w:ascii="Times New Roman" w:hAnsi="Times New Roman"/>
          <w:color w:val="auto"/>
          <w:lang w:val="vi-VN"/>
        </w:rPr>
        <w:t>khó khăn, vướng mắc, cụ thể:</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Style w:val="fontstyle01"/>
          <w:rFonts w:ascii="Times New Roman" w:hAnsi="Times New Roman"/>
          <w:color w:val="auto"/>
          <w:lang w:val="vi-VN"/>
        </w:rPr>
      </w:pPr>
      <w:r w:rsidRPr="000F5359">
        <w:rPr>
          <w:rStyle w:val="fontstyle01"/>
          <w:rFonts w:ascii="Times New Roman" w:hAnsi="Times New Roman"/>
          <w:color w:val="auto"/>
          <w:lang w:val="vi-VN"/>
        </w:rPr>
        <w:t>- Đối với ngành than, tạo điều kiện giúp ngành than sớm hoàn thành, đạt</w:t>
      </w:r>
      <w:r w:rsidRPr="000F5359">
        <w:rPr>
          <w:rStyle w:val="fontstyle01"/>
          <w:rFonts w:ascii="Times New Roman" w:hAnsi="Times New Roman"/>
          <w:color w:val="auto"/>
          <w:lang w:val="vi-VN"/>
        </w:rPr>
        <w:br/>
        <w:t>công suất tối đa đối với các dự án nâng cao năng lực sản xuất như: Dự án Khe</w:t>
      </w:r>
      <w:r w:rsidRPr="000F5359">
        <w:rPr>
          <w:rStyle w:val="fontstyle01"/>
          <w:rFonts w:ascii="Times New Roman" w:hAnsi="Times New Roman"/>
          <w:color w:val="auto"/>
          <w:lang w:val="vi-VN"/>
        </w:rPr>
        <w:br/>
        <w:t>Chàm II-IV, Dự án xuống sâu dưới mức -150 mỏ Mạo Khê, cấp giấy phép khai</w:t>
      </w:r>
      <w:r w:rsidRPr="000F5359">
        <w:rPr>
          <w:rStyle w:val="fontstyle01"/>
          <w:rFonts w:ascii="Times New Roman" w:hAnsi="Times New Roman"/>
          <w:color w:val="auto"/>
          <w:lang w:val="vi-VN"/>
        </w:rPr>
        <w:br/>
        <w:t>thác khoáng sản cho dự án mở rộng, nâng công suất mỏ Cao Sơn.</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rStyle w:val="fontstyle01"/>
          <w:rFonts w:ascii="Times New Roman" w:hAnsi="Times New Roman"/>
          <w:color w:val="auto"/>
          <w:lang w:val="vi-VN"/>
        </w:rPr>
      </w:pPr>
      <w:r w:rsidRPr="000F5359">
        <w:rPr>
          <w:rStyle w:val="fontstyle01"/>
          <w:rFonts w:ascii="Times New Roman" w:hAnsi="Times New Roman"/>
          <w:color w:val="auto"/>
          <w:lang w:val="vi-VN"/>
        </w:rPr>
        <w:t>- Tạo điều kiện cho một số dự án công nghiệp chế biến, chế tạo trên địa bàn tỉnh Quảng Ninh sớm đi vào hoạt động trong quý II năm 2023 như: Dự án túi chườm nóng, lạnh và miếng dán điện cực tim cao cấp của Công ty Intco Medical Technology Việt Nam tại KCN Đông Mai, Dự án nhà máy sản xuất thiết bị, dụng cụ cơ khí World Honor Việt Nam của Công ty TNHH World Honor Việt Nam tại KCN Đông Mai,…nhằm tăng cường năng lực sản xuất, gia tăng sản phẩm công nghiệp chế biến, chế tạo trên địa bàn tỉnh.</w:t>
      </w:r>
    </w:p>
    <w:p w:rsidR="000C4300" w:rsidRPr="000F5359" w:rsidRDefault="00083396" w:rsidP="00D7684E">
      <w:pPr>
        <w:widowControl w:val="0"/>
        <w:suppressAutoHyphens w:val="0"/>
        <w:spacing w:before="120" w:after="120" w:line="240" w:lineRule="auto"/>
        <w:ind w:firstLine="720"/>
        <w:jc w:val="both"/>
        <w:rPr>
          <w:b/>
          <w:color w:val="FF0000"/>
          <w:szCs w:val="28"/>
          <w:lang w:val="it-IT"/>
        </w:rPr>
      </w:pPr>
      <w:r>
        <w:rPr>
          <w:b/>
          <w:color w:val="FF0000"/>
          <w:szCs w:val="28"/>
          <w:lang w:val="it-IT"/>
        </w:rPr>
        <w:t>29</w:t>
      </w:r>
      <w:r w:rsidR="000C4300" w:rsidRPr="000F5359">
        <w:rPr>
          <w:b/>
          <w:color w:val="FF0000"/>
          <w:szCs w:val="28"/>
          <w:lang w:val="it-IT"/>
        </w:rPr>
        <w:t>. Quảng Trị</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vi-VN"/>
        </w:rPr>
      </w:pPr>
      <w:r w:rsidRPr="000F5359">
        <w:rPr>
          <w:szCs w:val="28"/>
          <w:lang w:val="it-IT"/>
        </w:rPr>
        <w:t xml:space="preserve">- </w:t>
      </w:r>
      <w:r w:rsidRPr="000F5359">
        <w:rPr>
          <w:szCs w:val="28"/>
          <w:lang w:val="vi-VN"/>
        </w:rPr>
        <w:t xml:space="preserve">Đối với lĩnh vực năng lượng, ngoài 42,3MW các dự án điện gió đã thi công hoàn thành trong năm 2022 nhưng chưa vận hành thương mại (Dự án NMĐG </w:t>
      </w:r>
      <w:r w:rsidRPr="000F5359">
        <w:rPr>
          <w:szCs w:val="28"/>
          <w:lang w:val="vi-VN"/>
        </w:rPr>
        <w:lastRenderedPageBreak/>
        <w:t xml:space="preserve">Hướng Linh 7 - 16,8MW và Dự án NMĐG Hướng Hiệp 1 - 25,5MW), trong năm 2023 dự kiến có 03 dự án điện gió hoàn thành công tác thi công (Tân Hợp - 38MW, Hướng Linh 3 - 30MW và Hướng Linh 4 - 30MW). Việc vận hành thương mại của các dự án điện gió này phụ thuộc vào quá trình đàm phán giá phát điện với Tập đoàn Điện lực Việt Nam theo quy định tại Thông tư số 15/2022/TT-BCT ngày 03 tháng 10 năm 2022 của Bộ Công Thương ban hành quy định phương pháp xây dựng khung giá phát điện nhà máy điện mặt trời, điện gió chuyển tiếp; Quyết định số 21/QĐ-BCT ngày 07 tháng 01 năm 2023 của Bộ Công Thương ban hành khung giá phát điện nhà máy điện mặt trời, điện gió chuyển tiếp. </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it-IT"/>
        </w:rPr>
      </w:pPr>
      <w:r w:rsidRPr="000F5359">
        <w:rPr>
          <w:szCs w:val="28"/>
          <w:lang w:val="it-IT"/>
        </w:rPr>
        <w:t>Theo báo cáo của các nhà đầu tư và EVN, việc đàm phán còn gặp một số vướng mắc cần được tháo gỡ. Do vây, kính đề nghị UBND tỉnh tiếp tục quan tâm, hỗ trợ, chỉ đạo các ngành, địa phương giải quyết các thủ tục có liên quan để hoàn thiện hồ sơ pháp lý; về phía Bộ Công Thương, cần sớm ban hành các cơ chế, chính sách, hướng dẫn thủ tục đàm phán nhằm giải quyết các khó khăn vướng mắc đối với các dự án năng lượng chuyển tiếp trong thời gian tới.</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it-IT"/>
        </w:rPr>
      </w:pPr>
      <w:r w:rsidRPr="000F5359">
        <w:rPr>
          <w:szCs w:val="28"/>
          <w:lang w:val="it-IT"/>
        </w:rPr>
        <w:t>- Hiện nay, công tác đầu tư xây dựng kết cấu hạ tầng kỹ thuật CCN trên địa bàn diễn ra chậm do chủ yếu được đầu tư từ vốn ngân sách nhà nước, trong khi đó nguồn ngân sách địa phương (</w:t>
      </w:r>
      <w:r w:rsidRPr="000F5359">
        <w:rPr>
          <w:i/>
          <w:szCs w:val="28"/>
          <w:lang w:val="it-IT"/>
        </w:rPr>
        <w:t>cấp tỉnh, huyện</w:t>
      </w:r>
      <w:r w:rsidRPr="000F5359">
        <w:rPr>
          <w:szCs w:val="28"/>
          <w:lang w:val="it-IT"/>
        </w:rPr>
        <w:t>) còn hạn hẹp nên còn khó khăn trong bố trí vốn. Bên cạnh đó, do điều kiện hấp dẫn, thu hút đầu tư trên địa bàn tỉnh không thuận lợi, chưa thu hút được nhiều các doanh nghiệp tham gia đầu tư xây dựng KCHT CCN. Kính đề nghị Bộ Công Thương quan tâm hỗ trợ vốn từ Trung ương để xây dựng kết cấu hạ tầng CCN như: Quyết định số 26/2020/QĐ-TTg ngày 14/9/2020 của Thủ tướng Chính phủ quy định chi tiết thi hành một số điều của Nghị quyết số 973/2020/UBTVQH14 ngày 08/7/2020 của Ủy ban Thường vụ Quốc hội quy định về các nguyên tắc, tiêu chí và định mức phân bổ vốn đầu tư công nguồn ngân sách nhà nước giai đoạn 2021-2025; Vốn khuyến công quốc gia (</w:t>
      </w:r>
      <w:r w:rsidRPr="000F5359">
        <w:rPr>
          <w:i/>
          <w:szCs w:val="28"/>
          <w:lang w:val="it-IT"/>
        </w:rPr>
        <w:t>điều chỉnh Chương trình khuyến công quốc gia giai đoạn 2021-2025, trong đó bổ sung nội dung hỗ trợ đầu tư kết cấu hạ tầng CCN</w:t>
      </w:r>
      <w:r w:rsidRPr="000F5359">
        <w:rPr>
          <w:szCs w:val="28"/>
          <w:lang w:val="it-IT"/>
        </w:rPr>
        <w:t>).</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it-IT"/>
        </w:rPr>
      </w:pPr>
      <w:r w:rsidRPr="000F5359">
        <w:rPr>
          <w:szCs w:val="28"/>
          <w:lang w:val="it-IT"/>
        </w:rPr>
        <w:t>- Hiện nay thủ tục để triển khai dự án đầu tư xây dựng cơ sở hạ tầng CCN đang thực hiện theo hai quy định: Chấp thuận chủ trương đầu tư của Luật đầu tư năm 2020 và thủ tục thành lập, mở rộng CCN theo Nghị định số 68/2017/NĐ-CP và Nghị định số 66/2020/NĐ-CP về quản lý, phát triển CCN. Đề nghị Bộ Công Thương thống nhất hướng dẫn để triển khai thực hiện nhằm tinh giãn thủ tục hành chính. Đối với một tỉnh công nghiệp còn kém phát triển, ngân sách chủ yếu dựa vào cân đối của Trung ương, vấn đề hỗ trợ xây dựng KCHT CCN từ ngân sách tỉnh còn nhiều khó khăn, do đó kính đề nghị Bộ Công Thương tham mưu Chính phủ có cơ chế chính sách đặc thù hỗ trợ xây dựng kết cấu hạ tầng CCN đối với các địa phương còn nhiều khó khăn như tỉnh Quảng Trị.</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it-IT"/>
        </w:rPr>
      </w:pPr>
      <w:r w:rsidRPr="000F5359">
        <w:rPr>
          <w:szCs w:val="28"/>
          <w:lang w:val="it-IT"/>
        </w:rPr>
        <w:t xml:space="preserve">- Kính đề nghị Bộ Công Thương phối hợp Bộ ngành trung ương quan tâm bố trí kinh phí đề đầu tư xây dựng mới và sửa chữa, cải tạo các chợ thuộc địa bàn đặc biệt khó khăn theo Chương trình phát triển thương mại miền núi, vùng sâu, vùng xa và hải đảo giai đoạn 2021-2025 được phê duyệt tại Quyết định số </w:t>
      </w:r>
      <w:r w:rsidRPr="000F5359">
        <w:rPr>
          <w:szCs w:val="28"/>
          <w:lang w:val="it-IT"/>
        </w:rPr>
        <w:lastRenderedPageBreak/>
        <w:t>1162/QĐ-BCT ngày 13/7/2021 của Bộ Công Thương (</w:t>
      </w:r>
      <w:r w:rsidRPr="000F5359">
        <w:rPr>
          <w:i/>
          <w:szCs w:val="28"/>
          <w:lang w:val="it-IT"/>
        </w:rPr>
        <w:t>Địa phương đã nhiều lần có văn bản đề xuất đề nghị Bộ Công Thương bố trí kinh phí để đầu tư xây dựng mới và sửa chữa, cải tạo các chợ thuộc địa bàn đặc biệt khó khăn, Tuy nhiên, đến nay vẫn chưa được bố trí kinh phí thực hiện</w:t>
      </w:r>
      <w:r w:rsidRPr="000F5359">
        <w:rPr>
          <w:szCs w:val="28"/>
          <w:lang w:val="it-IT"/>
        </w:rPr>
        <w:t>).</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it-IT"/>
        </w:rPr>
      </w:pPr>
      <w:r w:rsidRPr="000F5359">
        <w:rPr>
          <w:szCs w:val="28"/>
          <w:lang w:val="it-IT"/>
        </w:rPr>
        <w:t>- Hiện nay, các Nghị định liên quan đến quản lý nhà nước về chợ nói riêng và hạ tầng thương mại nói chung không còn phù hợp với tình hình thực tế, dẫn đến gây khó khăn trong việc quản lý. Do vậy, kính đề nghị Bộ Công Thương tiếp tục đề nghị Chính phủ sớm ban hành các Nghị định thay thế Nghị định số 02/2003/NĐ-CP ngày 14/01/2003, Nghị định số 114/2009/NĐ-CP ngày 23/12/2009 về quản lý chợ; ban hành Nghị định về quản lý siêu thị, trung tâm thương mại để các địa phương đồng nhất áp dụng, nâng cao hiệu quả quản lý nhà nước và phát triển hạ tầng thương mại.</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it-IT"/>
        </w:rPr>
      </w:pPr>
      <w:r w:rsidRPr="000F5359">
        <w:rPr>
          <w:szCs w:val="28"/>
          <w:lang w:val="it-IT"/>
        </w:rPr>
        <w:t>- Một số nội dung liên quan tại Nghị định số 95/2021/NĐ-CP và Nghị định 83/2014/NĐ-CP của Chính phủ về kinh doanh xăng dầu còn có một số điểm còn chưa phù hợp, gây khó khăn cho các đơn vị kinh doanh xăng dầu và gây bất cập trong công tác quản lý nhà nước (</w:t>
      </w:r>
      <w:r w:rsidRPr="000F5359">
        <w:rPr>
          <w:i/>
          <w:szCs w:val="28"/>
          <w:lang w:val="it-IT"/>
        </w:rPr>
        <w:t>cụ thể: chi phí kinh doanh xăng dầu chưa được tính đủ, tính đúng; thời gian điều hành công bố giá; tổng đại lý, đại lý và cửa hàng bán lẻ được ký hợp đồng và lấy hàng từ một thương nhân cung cấp xăng dầu…</w:t>
      </w:r>
      <w:r w:rsidRPr="000F5359">
        <w:rPr>
          <w:szCs w:val="28"/>
          <w:lang w:val="it-IT"/>
        </w:rPr>
        <w:t>). Đến nay, Bộ Công Thương đã nhiều lần tổ chức lấy ý kiến (</w:t>
      </w:r>
      <w:r w:rsidRPr="000F5359">
        <w:rPr>
          <w:i/>
          <w:szCs w:val="28"/>
          <w:lang w:val="it-IT"/>
        </w:rPr>
        <w:t>thông qua các hình thức lấy ý kiến bằng văn bản, tổ chức hội nghị…</w:t>
      </w:r>
      <w:r w:rsidRPr="000F5359">
        <w:rPr>
          <w:szCs w:val="28"/>
          <w:lang w:val="it-IT"/>
        </w:rPr>
        <w:t>). Do vậy, để đảm bảo ổn định hoạt động kinh doanh xăng dầu, kính đề nghị Bộ Công Thương sớm trình Chính phủ ban hành các Nghị định sửa đổi, bổ sung các Nghị định 95/2021/NĐ-CP và Nghị định 83/2014/NĐ-CP của Chính phủ về kinh doanh xăng dầu.</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it-IT"/>
        </w:rPr>
      </w:pPr>
      <w:r w:rsidRPr="000F5359">
        <w:rPr>
          <w:szCs w:val="28"/>
          <w:lang w:val="it-IT"/>
        </w:rPr>
        <w:t>- Hiện nay, các doanh nghiệp, hợp tác xã, tổ hợp tác, hộ kinh doanh cá thể và các tổ chức kinh tế thuộc vùng đồng bào DTTS và miền núi trên địa bàn tỉnh Quảng Trị đa số có quy mô nhỏ, lẻ; điều kiện đang còn khó khăn. Do vậy, đối với việc tổ chức các hoạt động xúc tiến thương mại, quảng bá sản phẩm cho các đối tượng nêu trên là hết sức cần thiết. Trong đó, có hoạt động hỗ trợ các doanh nghiệp, hợp tác xã, tổ hợp tác, hộ kinh doanh cá thể thuộc vùng đồng bào DTTS và miền núi hoàn thiện sản phẩm, thực hiện các kiểm nghiệm để đánh giá các tiêu chuẩn về chất lượng, tiêu chuẩn về đảm bảo an toàn thực phẩm của sản phẩm và khả năng truy suất nguồn gốc của sản phẩm; hỗ trợ cung cấp, tư vấn thiết kế, in ấn mẫu mã, bao bì, nhãn hiệu, nhãn mác để phù hợp với các yêu cầu của các hệ thống siêu thị, chuỗi bán lẻ thực phẩm sạch là rất cần thiết. Vì vậy, để phù hợp với tình hình thực tế kính đề nghị Bộ Công Thương kiến nghị với cơ quan có thẩm quyền chỉnh sửa nội dung tại Điểm c, Khoản 1, Điều 14, Thông tư số 15/2022/TT-BTC ngày 04/3/2022 của Bộ Tài chinh:  “c. Hỗ trợ 75% chi phí thiết kế bao bì, nhãn mác, quảng cáo, xây dựng thương hiệu sản phẩm, tối đa 150 triệu đồng/mô hình” thành “c. Hỗ trợ 75% chi phí cung cấp, thiết kế, in ấn bao bì, nhãn mác, tem truy suất nguồn gốc, thiết kế nhận diện thương hiệu, quảng cáo, xây dựng thương hiệu, nhận diện thương hiệu sản phẩm, tối đa 150 triệu đồng/mô hình”.</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it-IT"/>
        </w:rPr>
      </w:pPr>
      <w:r w:rsidRPr="000F5359">
        <w:rPr>
          <w:szCs w:val="28"/>
          <w:lang w:val="it-IT"/>
        </w:rPr>
        <w:t xml:space="preserve">- Kính đề nghị Bộ Công Thương sớm trình Chính phủ công bố thủ tục hành </w:t>
      </w:r>
      <w:r w:rsidRPr="000F5359">
        <w:rPr>
          <w:szCs w:val="28"/>
          <w:lang w:val="it-IT"/>
        </w:rPr>
        <w:lastRenderedPageBreak/>
        <w:t>chính nội bộ giữa các cơ quan hành chính nhà nước thuộc phạm vi chức năng quản lý của Bộ để địa phương có cơ sở trình UBND tỉnh công bố theo quy định tại Quyết định số 1085/QĐ-TTg ngày 15/9/2022 của Thủ tướng Chính phủ; Đẩy mạnh đề xuất phương án đơn giản hóa, cắt giảm quy định kinh doanh, phân cấp giải quyết TTHC, đơn giản hóa TTHC nội bộ để cải thiện môi trường kinh doanh, tạo thuận lợi cho doanh nghiệp theo chỉ đạo Thủ tướng Chính phủ Công văn số 165/TTg-KSTT ngày 20/3/2023 và Nghị định số 107/2021/NĐ-CP ngày 06/12/2021 và Quyết định số 468/QĐ-TTg ngày 27/3/2021.</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it-IT"/>
        </w:rPr>
      </w:pPr>
      <w:r w:rsidRPr="000F5359">
        <w:rPr>
          <w:szCs w:val="28"/>
          <w:lang w:val="it-IT"/>
        </w:rPr>
        <w:t>Kiến nghị Cục Công Thương Địa phương - Bộ Công Thương phối hợp Cục Kiểm soát thủ tục hành chính - Văn phòng Chính phủ chỉ đạo các trung gian thanh toán trên Cổng dịch vụ công quốc gia nâng cao cấu hình, tối giản về thời gian chuyển tiền vào tài khoản thụ hưởng của đơn vị cung cấp dịch vụ công đảm bảo theo quy định (</w:t>
      </w:r>
      <w:r w:rsidRPr="000F5359">
        <w:rPr>
          <w:i/>
          <w:szCs w:val="28"/>
          <w:lang w:val="it-IT"/>
        </w:rPr>
        <w:t>hoặc đề xuất sửa đổi, điều chỉnh quy trình thanh toán trực tuyến trên Công dịch vụ công quốc gia theo hướng tạo điều kiện thuận lợi và đảm bảo đúng quy định)</w:t>
      </w:r>
      <w:r w:rsidRPr="000F5359">
        <w:rPr>
          <w:szCs w:val="28"/>
          <w:lang w:val="it-IT"/>
        </w:rPr>
        <w:t>.</w:t>
      </w:r>
    </w:p>
    <w:p w:rsidR="000C4300" w:rsidRPr="000F5359" w:rsidRDefault="00083396" w:rsidP="00D7684E">
      <w:pPr>
        <w:widowControl w:val="0"/>
        <w:suppressAutoHyphens w:val="0"/>
        <w:spacing w:before="120" w:after="120" w:line="240" w:lineRule="auto"/>
        <w:ind w:firstLine="720"/>
        <w:jc w:val="both"/>
        <w:rPr>
          <w:b/>
          <w:color w:val="FF0000"/>
          <w:szCs w:val="28"/>
          <w:lang w:val="it-IT"/>
        </w:rPr>
      </w:pPr>
      <w:r>
        <w:rPr>
          <w:b/>
          <w:color w:val="FF0000"/>
          <w:szCs w:val="28"/>
          <w:lang w:val="it-IT"/>
        </w:rPr>
        <w:t>30</w:t>
      </w:r>
      <w:r w:rsidR="000C4300" w:rsidRPr="000F5359">
        <w:rPr>
          <w:b/>
          <w:color w:val="FF0000"/>
          <w:szCs w:val="28"/>
          <w:lang w:val="it-IT"/>
        </w:rPr>
        <w:t>. Sóc Trăng</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bCs/>
          <w:iCs/>
          <w:szCs w:val="28"/>
          <w:lang w:val="it-IT"/>
        </w:rPr>
      </w:pPr>
      <w:r w:rsidRPr="000F5359">
        <w:rPr>
          <w:szCs w:val="28"/>
          <w:lang w:val="it-IT"/>
        </w:rPr>
        <w:t xml:space="preserve">- </w:t>
      </w:r>
      <w:r w:rsidRPr="000F5359">
        <w:rPr>
          <w:bCs/>
          <w:iCs/>
          <w:szCs w:val="28"/>
          <w:lang w:val="it-IT"/>
        </w:rPr>
        <w:t>Kiến nghị Bộ Công Thương sớm đề xuất Chính phủ ban hành Nghị định</w:t>
      </w:r>
      <w:r w:rsidRPr="000F5359">
        <w:rPr>
          <w:szCs w:val="28"/>
          <w:lang w:val="it-IT"/>
        </w:rPr>
        <w:br/>
      </w:r>
      <w:r w:rsidRPr="000F5359">
        <w:rPr>
          <w:bCs/>
          <w:iCs/>
          <w:szCs w:val="28"/>
          <w:lang w:val="it-IT"/>
        </w:rPr>
        <w:t>thay thế nghị định số 68/2017/NĐ-CP ngày 25/5/2017 phủ về quản lý, phát triển</w:t>
      </w:r>
      <w:r w:rsidRPr="000F5359">
        <w:rPr>
          <w:szCs w:val="28"/>
          <w:lang w:val="it-IT"/>
        </w:rPr>
        <w:br/>
      </w:r>
      <w:r w:rsidRPr="000F5359">
        <w:rPr>
          <w:bCs/>
          <w:iCs/>
          <w:szCs w:val="28"/>
          <w:lang w:val="it-IT"/>
        </w:rPr>
        <w:t>cụm công nghiệp và Nghị định số 66/2020/NĐ-CP ngày 11/6/2020 sửa đổi, bổ</w:t>
      </w:r>
      <w:r w:rsidRPr="000F5359">
        <w:rPr>
          <w:szCs w:val="28"/>
          <w:lang w:val="it-IT"/>
        </w:rPr>
        <w:br/>
      </w:r>
      <w:r w:rsidRPr="000F5359">
        <w:rPr>
          <w:bCs/>
          <w:iCs/>
          <w:szCs w:val="28"/>
          <w:lang w:val="it-IT"/>
        </w:rPr>
        <w:t>sung một số điều của Nghị định số 68/2017/NĐ-CP, nhằm phù hợp với pháp luật về đầu tư, làm cơ sở pháp lý cho việc thu hút và lựa chọn nhà đầu tư xây dựng hạ tầng kỹ thuật cụm công nghiệp, dự án sản xuất kinh doanh trong cụm công nghiệp.</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bCs/>
          <w:iCs/>
          <w:szCs w:val="28"/>
          <w:lang w:val="it-IT"/>
        </w:rPr>
      </w:pPr>
      <w:r w:rsidRPr="000F5359">
        <w:rPr>
          <w:szCs w:val="28"/>
          <w:lang w:val="it-IT"/>
        </w:rPr>
        <w:t xml:space="preserve">- </w:t>
      </w:r>
      <w:r w:rsidRPr="000F5359">
        <w:rPr>
          <w:bCs/>
          <w:iCs/>
          <w:szCs w:val="28"/>
          <w:lang w:val="it-IT"/>
        </w:rPr>
        <w:t>Kiến nghị Bộ Công Thương đôn đốc Tập đoàn dầu khí Việt Nam đẩy</w:t>
      </w:r>
      <w:r w:rsidRPr="000F5359">
        <w:rPr>
          <w:szCs w:val="28"/>
          <w:lang w:val="it-IT"/>
        </w:rPr>
        <w:br/>
      </w:r>
      <w:r w:rsidRPr="000F5359">
        <w:rPr>
          <w:bCs/>
          <w:iCs/>
          <w:szCs w:val="28"/>
          <w:lang w:val="it-IT"/>
        </w:rPr>
        <w:t>nhanh tiến độ thực hiện các dự án nhiệt điện Long Phú 1; đồng thời, kiến nghị</w:t>
      </w:r>
      <w:r w:rsidRPr="000F5359">
        <w:rPr>
          <w:szCs w:val="28"/>
          <w:lang w:val="it-IT"/>
        </w:rPr>
        <w:br/>
      </w:r>
      <w:r w:rsidRPr="000F5359">
        <w:rPr>
          <w:bCs/>
          <w:iCs/>
          <w:szCs w:val="28"/>
          <w:lang w:val="it-IT"/>
        </w:rPr>
        <w:t>Chính phủ xem xét, chấp thuận cho tỉnh Sóc Trăng chuyển đổi công năng diện tích đất Dự án nhà máy nhiệt điện Long Phú 2 và Dự án nhà máy nhiệt điện Long  Phú 3, sang đất sản xuất công nghiệp.</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bCs/>
          <w:iCs/>
          <w:szCs w:val="28"/>
          <w:lang w:val="it-IT"/>
        </w:rPr>
      </w:pPr>
      <w:r w:rsidRPr="000F5359">
        <w:rPr>
          <w:szCs w:val="28"/>
          <w:lang w:val="it-IT"/>
        </w:rPr>
        <w:t xml:space="preserve">- </w:t>
      </w:r>
      <w:r w:rsidRPr="000F5359">
        <w:rPr>
          <w:bCs/>
          <w:iCs/>
          <w:szCs w:val="28"/>
          <w:lang w:val="it-IT"/>
        </w:rPr>
        <w:t>Kiến nghị Bộ Công Thương Thủ tướng sớm ban hành giá mua điện các</w:t>
      </w:r>
      <w:r w:rsidRPr="000F5359">
        <w:rPr>
          <w:szCs w:val="28"/>
          <w:lang w:val="it-IT"/>
        </w:rPr>
        <w:br/>
      </w:r>
      <w:r w:rsidRPr="000F5359">
        <w:rPr>
          <w:bCs/>
          <w:iCs/>
          <w:szCs w:val="28"/>
          <w:lang w:val="it-IT"/>
        </w:rPr>
        <w:t>dự án điện gió, điện mặt trời (không thuộc các dự án chuyển tiếp) và hướng dẫn cơ sở pháp lý để giải quyết vấn đề về hành lang an toàn khoảng không cánh quạt các trụ quạt gió.</w:t>
      </w:r>
    </w:p>
    <w:p w:rsidR="000C4300" w:rsidRPr="000F5359" w:rsidRDefault="00083396" w:rsidP="00D7684E">
      <w:pPr>
        <w:widowControl w:val="0"/>
        <w:suppressAutoHyphens w:val="0"/>
        <w:spacing w:before="120" w:after="120" w:line="240" w:lineRule="auto"/>
        <w:ind w:firstLine="720"/>
        <w:jc w:val="both"/>
        <w:rPr>
          <w:b/>
          <w:color w:val="FF0000"/>
          <w:szCs w:val="28"/>
          <w:lang w:val="it-IT"/>
        </w:rPr>
      </w:pPr>
      <w:r>
        <w:rPr>
          <w:b/>
          <w:color w:val="FF0000"/>
          <w:szCs w:val="28"/>
          <w:lang w:val="it-IT"/>
        </w:rPr>
        <w:t>31</w:t>
      </w:r>
      <w:r w:rsidR="000C4300" w:rsidRPr="000F5359">
        <w:rPr>
          <w:b/>
          <w:color w:val="FF0000"/>
          <w:szCs w:val="28"/>
          <w:lang w:val="it-IT"/>
        </w:rPr>
        <w:t>. Thái Nguyên</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iCs/>
          <w:szCs w:val="28"/>
          <w:lang w:val="it-IT"/>
        </w:rPr>
      </w:pPr>
      <w:r w:rsidRPr="000F5359">
        <w:rPr>
          <w:iCs/>
          <w:szCs w:val="28"/>
          <w:lang w:val="it-IT"/>
        </w:rPr>
        <w:t>Sở Công Thương tỉnh Thái Nguyên đề xuất Bộ Công Thương, Chính phủ:</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iCs/>
          <w:szCs w:val="28"/>
          <w:lang w:val="it-IT"/>
        </w:rPr>
      </w:pPr>
      <w:r w:rsidRPr="000F5359">
        <w:rPr>
          <w:iCs/>
          <w:szCs w:val="28"/>
          <w:lang w:val="it-IT"/>
        </w:rPr>
        <w:t>- Tiếp tục triển khai các giải pháp ổn định thị trường tài chính, tiền tệ tháo gỡ khó khăn về vốn… tạo điều kiện hỗ trợ doanh nghiệp, tạo thêm nguồn lực phục hồi và phát triển sau dịch Covid-19;</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iCs/>
          <w:szCs w:val="28"/>
          <w:lang w:val="it-IT"/>
        </w:rPr>
      </w:pPr>
      <w:r w:rsidRPr="000F5359">
        <w:rPr>
          <w:iCs/>
          <w:szCs w:val="28"/>
          <w:lang w:val="it-IT"/>
        </w:rPr>
        <w:t xml:space="preserve">- Quan tâm, tạo điều kiện tiếp tục hỗ trợ các doanh nghiệp, đặc biệt là các </w:t>
      </w:r>
      <w:r w:rsidRPr="000F5359">
        <w:rPr>
          <w:iCs/>
          <w:szCs w:val="28"/>
          <w:lang w:val="it-IT"/>
        </w:rPr>
        <w:lastRenderedPageBreak/>
        <w:t>doanh nghiệp vừa và nhỏ phục hồi, phát triển sản xuất sau dịch Covid-19;</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iCs/>
          <w:szCs w:val="28"/>
          <w:lang w:val="it-IT"/>
        </w:rPr>
      </w:pPr>
      <w:r w:rsidRPr="000F5359">
        <w:rPr>
          <w:iCs/>
          <w:szCs w:val="28"/>
          <w:lang w:val="it-IT"/>
        </w:rPr>
        <w:t>- Đẩy nhanh hoàn thiện và phê duyệt các Quy hoạch lĩnh vực ngành do Chính phủ giao Bộ Công Thương chủ trì tham mưu (Quy hoạch điện VIII, Quy hoạch khoáng sản…).</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iCs/>
          <w:szCs w:val="28"/>
          <w:lang w:val="it-IT"/>
        </w:rPr>
      </w:pPr>
      <w:r w:rsidRPr="000F5359">
        <w:rPr>
          <w:iCs/>
          <w:szCs w:val="28"/>
          <w:lang w:val="it-IT"/>
        </w:rPr>
        <w:t>- Nghiên cứu, tham mưu xây dựng hoàn thiện các văn bản quy phạm pháp luật về quản lý, sản xuất, kinh doanh, sử dụng hóa chất; về lĩnh vực thương mại điện tử…</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bCs/>
          <w:iCs/>
          <w:szCs w:val="28"/>
          <w:lang w:val="it-IT"/>
        </w:rPr>
      </w:pPr>
      <w:r w:rsidRPr="000F5359">
        <w:rPr>
          <w:iCs/>
          <w:szCs w:val="28"/>
          <w:lang w:val="it-IT"/>
        </w:rPr>
        <w:t xml:space="preserve">- Tận dụng hiệu quả các </w:t>
      </w:r>
      <w:r w:rsidRPr="000F5359">
        <w:rPr>
          <w:bCs/>
          <w:iCs/>
          <w:szCs w:val="28"/>
          <w:lang w:val="it-IT"/>
        </w:rPr>
        <w:t>FTA thế hệ mới nhằm thúc đẩy việc mở rộng thị trường mới nhằm đem lại hiệu quả tối đa cho hàng hóa xuất khẩu;</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iCs/>
          <w:szCs w:val="28"/>
          <w:lang w:val="it-IT"/>
        </w:rPr>
      </w:pPr>
      <w:r w:rsidRPr="000F5359">
        <w:rPr>
          <w:iCs/>
          <w:szCs w:val="28"/>
          <w:lang w:val="it-IT"/>
        </w:rPr>
        <w:t>- Tiếp tục giúp tỉnh Thái Nguyên thu hút đầu tư, giới thiệu các Tập đoàn kinh tế lớn trong và ngoài nước đầu tư các dự án, công trình công nghiệp, thương mại, hạ tầng kỹ thuật Công Thương (hạ tầng Khu, cụm công nghiệp; hạ tầng điện).</w:t>
      </w:r>
    </w:p>
    <w:p w:rsidR="000C4300" w:rsidRPr="000F5359" w:rsidRDefault="00083396" w:rsidP="00D7684E">
      <w:pPr>
        <w:widowControl w:val="0"/>
        <w:suppressAutoHyphens w:val="0"/>
        <w:spacing w:before="120" w:after="120" w:line="240" w:lineRule="auto"/>
        <w:ind w:firstLine="720"/>
        <w:jc w:val="both"/>
        <w:rPr>
          <w:b/>
          <w:color w:val="FF0000"/>
          <w:szCs w:val="28"/>
          <w:lang w:val="it-IT"/>
        </w:rPr>
      </w:pPr>
      <w:r>
        <w:rPr>
          <w:b/>
          <w:color w:val="FF0000"/>
          <w:szCs w:val="28"/>
          <w:lang w:val="it-IT"/>
        </w:rPr>
        <w:t>32</w:t>
      </w:r>
      <w:r w:rsidR="000C4300" w:rsidRPr="000F5359">
        <w:rPr>
          <w:b/>
          <w:color w:val="FF0000"/>
          <w:szCs w:val="28"/>
          <w:lang w:val="it-IT"/>
        </w:rPr>
        <w:t>. Tiền Giang</w:t>
      </w:r>
    </w:p>
    <w:p w:rsidR="000C4300" w:rsidRPr="000F5359" w:rsidRDefault="000C4300" w:rsidP="00D7684E">
      <w:pPr>
        <w:widowControl w:val="0"/>
        <w:suppressAutoHyphens w:val="0"/>
        <w:spacing w:before="120" w:after="120" w:line="240" w:lineRule="auto"/>
        <w:ind w:firstLine="720"/>
        <w:jc w:val="both"/>
        <w:rPr>
          <w:szCs w:val="28"/>
          <w:lang w:val="it-IT"/>
        </w:rPr>
      </w:pPr>
      <w:r w:rsidRPr="000F5359">
        <w:rPr>
          <w:szCs w:val="28"/>
          <w:lang w:val="it-IT"/>
        </w:rPr>
        <w:t>Hiện các doanh nghiệp đang khó khăn trong tiêu thụ hàng hóa, giảm sản xuất và đối với một số ngành hàng đặc thù phải duy trì lao động của ngành nên vẫn phải giải quyết lương cho lao động. Việc tăng lãi suất trong thời điểm này gây khó khăn cho doanh nghiệp. Do vậy, tình hình chung là các doanh nghiệp kiến nghị Chính phủ có gói cho vay hỗ trợ giúp doanh nghiệp vượt khó trong giai đoạn này. Đối với việc chỉ đạo ngân hàng thương mại giảm lãi suất cho vay chưa thể giúp doanh nghiệp vì theo gói cho vay chỉ thực hiện giảm một vài tháng đầu kỳ vay, thời gian còn lại lãi suất sẽ điều chỉnh theo lãi suất tiền gửi thời điểm.</w:t>
      </w:r>
    </w:p>
    <w:p w:rsidR="000C4300" w:rsidRPr="000F5359" w:rsidRDefault="00083396" w:rsidP="00D7684E">
      <w:pPr>
        <w:widowControl w:val="0"/>
        <w:suppressAutoHyphens w:val="0"/>
        <w:spacing w:before="120" w:after="120" w:line="240" w:lineRule="auto"/>
        <w:ind w:firstLine="720"/>
        <w:jc w:val="both"/>
        <w:rPr>
          <w:b/>
          <w:color w:val="FF0000"/>
          <w:szCs w:val="28"/>
          <w:lang w:val="it-IT"/>
        </w:rPr>
      </w:pPr>
      <w:r>
        <w:rPr>
          <w:b/>
          <w:color w:val="FF0000"/>
          <w:szCs w:val="28"/>
          <w:lang w:val="it-IT"/>
        </w:rPr>
        <w:t>33</w:t>
      </w:r>
      <w:r w:rsidR="000C4300" w:rsidRPr="000F5359">
        <w:rPr>
          <w:b/>
          <w:color w:val="FF0000"/>
          <w:szCs w:val="28"/>
          <w:lang w:val="it-IT"/>
        </w:rPr>
        <w:t>. Trà Vinh</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de-DE"/>
        </w:rPr>
      </w:pPr>
      <w:r w:rsidRPr="000F5359">
        <w:rPr>
          <w:szCs w:val="28"/>
          <w:lang w:val="de-DE"/>
        </w:rPr>
        <w:t>Kiến nghị Bộ Công Thương Chỉ đạo huy động phát điện trở lại đối với các Nhà máy Nhiệt điện tại Trung tâm điện lực Duyên Hải gồm: Nhà máy Duyên Hải 2, Nhà máy Duyên Hải 3, Nhà máy Duyên Hải 3-mở rộng để đóng góp vào tăng giá trị sản xuất công nghiệp của tỉnh trong năm 2023.</w:t>
      </w:r>
    </w:p>
    <w:p w:rsidR="000C4300" w:rsidRPr="000F5359" w:rsidRDefault="00083396" w:rsidP="00D7684E">
      <w:pPr>
        <w:widowControl w:val="0"/>
        <w:suppressAutoHyphens w:val="0"/>
        <w:spacing w:before="120" w:after="120" w:line="240" w:lineRule="auto"/>
        <w:ind w:firstLine="720"/>
        <w:jc w:val="both"/>
        <w:rPr>
          <w:b/>
          <w:color w:val="FF0000"/>
          <w:szCs w:val="28"/>
          <w:lang w:val="it-IT"/>
        </w:rPr>
      </w:pPr>
      <w:r>
        <w:rPr>
          <w:b/>
          <w:color w:val="FF0000"/>
          <w:szCs w:val="28"/>
          <w:lang w:val="it-IT"/>
        </w:rPr>
        <w:t>34</w:t>
      </w:r>
      <w:r w:rsidR="000C4300" w:rsidRPr="000F5359">
        <w:rPr>
          <w:b/>
          <w:color w:val="FF0000"/>
          <w:szCs w:val="28"/>
          <w:lang w:val="it-IT"/>
        </w:rPr>
        <w:t>. Vĩnh Phúc</w:t>
      </w:r>
    </w:p>
    <w:p w:rsidR="000C4300" w:rsidRPr="00083396" w:rsidRDefault="00083396"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b/>
          <w:i/>
          <w:szCs w:val="28"/>
          <w:lang w:val="nl-NL"/>
        </w:rPr>
      </w:pPr>
      <w:r>
        <w:rPr>
          <w:b/>
          <w:i/>
          <w:szCs w:val="28"/>
          <w:lang w:val="nl-NL"/>
        </w:rPr>
        <w:t>Kiến nghị với</w:t>
      </w:r>
      <w:r w:rsidR="000C4300" w:rsidRPr="00083396">
        <w:rPr>
          <w:b/>
          <w:i/>
          <w:szCs w:val="28"/>
          <w:lang w:val="nl-NL"/>
        </w:rPr>
        <w:t xml:space="preserve"> Chính phủ</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nl-NL"/>
        </w:rPr>
      </w:pPr>
      <w:r w:rsidRPr="000F5359">
        <w:rPr>
          <w:bCs/>
          <w:iCs/>
          <w:szCs w:val="28"/>
          <w:lang w:val="nl-NL"/>
        </w:rPr>
        <w:t xml:space="preserve">- </w:t>
      </w:r>
      <w:r w:rsidRPr="000F5359">
        <w:rPr>
          <w:szCs w:val="28"/>
          <w:lang w:val="nl-NL"/>
        </w:rPr>
        <w:t>Xem xét kéo dài tới hết năm 2023 một số chính sách hỗ trợ doanh nghiệp đã phát huy hiệu quả thiết thực trong giai đoạn đại dịch Covid-19.</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nl-NL"/>
        </w:rPr>
      </w:pPr>
      <w:r w:rsidRPr="000F5359">
        <w:rPr>
          <w:szCs w:val="28"/>
          <w:lang w:val="nl-NL"/>
        </w:rPr>
        <w:t>- Có chính sách kích cầu tiêu dùng như giảm 50% thuế trước bạ ô tô, giảm các loại phí, các loại thuế để kích thích tiêu dùng trong nhân dân.</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nl-NL"/>
        </w:rPr>
      </w:pPr>
      <w:r w:rsidRPr="000F5359">
        <w:rPr>
          <w:szCs w:val="28"/>
          <w:lang w:val="nl-NL"/>
        </w:rPr>
        <w:t>- Chỉ đạo Ngân hàng Nhà nước làm việc với các ngân hàng thương mại để nghiên cứu, thiết kế các gói tín dụng ưu đ</w:t>
      </w:r>
      <w:bookmarkStart w:id="5" w:name="_GoBack"/>
      <w:bookmarkEnd w:id="5"/>
      <w:r w:rsidRPr="000F5359">
        <w:rPr>
          <w:szCs w:val="28"/>
          <w:lang w:val="nl-NL"/>
        </w:rPr>
        <w:t>ãi cho các ngành, lĩnh vực sản xuất chủ lực trong nước, trong đó có những khoản mục dành cho doanh nghiệp nhỏ và vừa phục hồi sản xuất, giảm lãi xuất ngân hàng xuống mức thấp.</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nl-NL"/>
        </w:rPr>
      </w:pPr>
      <w:r w:rsidRPr="000F5359">
        <w:rPr>
          <w:szCs w:val="28"/>
          <w:lang w:val="nl-NL"/>
        </w:rPr>
        <w:lastRenderedPageBreak/>
        <w:t>- Chỉ đạo các Bộ, ngành thực hiện nghiêm túc, thực chất quy trình tham vấn, lấy ý kiến của doanh nghiệp khi xây dựng và ban hành văn bản quy phạm pháp luật liên quan, không chỉ lấy ý kiến một vài đơn vị mang tính đại diện; đồng thời tập trung rà soát, cải thiện, đẩy mạnh trực tuyến hóa một số nhóm quy trình, thủ tục có tần suất thực hiện lớn v có ảnh hưởng tới hầu hết doanh nghiệp.</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nl-NL"/>
        </w:rPr>
      </w:pPr>
      <w:r w:rsidRPr="000F5359">
        <w:rPr>
          <w:szCs w:val="28"/>
          <w:lang w:val="nl-NL"/>
        </w:rPr>
        <w:t>- Nghiên cứu, ban hành chính sách hỗ trợ doanh nghiệp khơi thông và ổn định giá thành của nguồn nguyên vật liệu nhập khẩu; đưa ra những giải pháp tháo gỡ những vướng mắc về logistics.</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nl-NL"/>
        </w:rPr>
      </w:pPr>
      <w:r w:rsidRPr="000F5359">
        <w:rPr>
          <w:szCs w:val="28"/>
          <w:lang w:val="nl-NL"/>
        </w:rPr>
        <w:t>- Có những chính sách hỗ trợ doanh nghiệp trong việc xúc tiến thương mại, mở rộng thị trường, tìm kiếm đối tác kinh doanh.</w:t>
      </w:r>
    </w:p>
    <w:p w:rsidR="000C4300" w:rsidRPr="00083396" w:rsidRDefault="00083396"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b/>
          <w:i/>
          <w:szCs w:val="28"/>
          <w:lang w:val="nl-NL"/>
        </w:rPr>
      </w:pPr>
      <w:r>
        <w:rPr>
          <w:b/>
          <w:i/>
          <w:szCs w:val="28"/>
          <w:lang w:val="nl-NL"/>
        </w:rPr>
        <w:t>Kiến nghị với</w:t>
      </w:r>
      <w:r w:rsidR="000C4300" w:rsidRPr="00083396">
        <w:rPr>
          <w:b/>
          <w:i/>
          <w:szCs w:val="28"/>
          <w:lang w:val="nl-NL"/>
        </w:rPr>
        <w:t xml:space="preserve"> Bộ Công thương</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nl-NL"/>
        </w:rPr>
      </w:pPr>
      <w:r w:rsidRPr="000F5359">
        <w:rPr>
          <w:szCs w:val="28"/>
          <w:lang w:val="nl-NL"/>
        </w:rPr>
        <w:t>- Đề nghị Bộ Công thương làm việc với các tham tán nước ngoài để xúc tiến tìm kiếm các thị trường xuất khẩu mới, bên cạnh việc duy trì các thị trường xuất khẩu truyền thống.</w:t>
      </w:r>
    </w:p>
    <w:p w:rsidR="000C4300" w:rsidRPr="000F5359" w:rsidRDefault="000C4300" w:rsidP="00D7684E">
      <w:pPr>
        <w:widowControl w:val="0"/>
        <w:pBdr>
          <w:top w:val="dotted" w:sz="4" w:space="0" w:color="FFFFFF"/>
          <w:left w:val="dotted" w:sz="4" w:space="1" w:color="FFFFFF"/>
          <w:bottom w:val="dotted" w:sz="4" w:space="14" w:color="FFFFFF"/>
          <w:right w:val="dotted" w:sz="4" w:space="3" w:color="FFFFFF"/>
        </w:pBdr>
        <w:shd w:val="clear" w:color="auto" w:fill="FFFFFF"/>
        <w:tabs>
          <w:tab w:val="left" w:pos="6237"/>
        </w:tabs>
        <w:suppressAutoHyphens w:val="0"/>
        <w:spacing w:before="120" w:after="120" w:line="240" w:lineRule="auto"/>
        <w:ind w:firstLine="720"/>
        <w:jc w:val="both"/>
        <w:rPr>
          <w:szCs w:val="28"/>
          <w:lang w:val="de-DE"/>
        </w:rPr>
      </w:pPr>
      <w:r w:rsidRPr="000F5359">
        <w:rPr>
          <w:szCs w:val="28"/>
          <w:lang w:val="nl-NL"/>
        </w:rPr>
        <w:t>- Đẩy mạnh hỗ trợ DN tiếp cận kênh thông tin về xuất, nhập khẩu nhằm tìm kiếm thị trường mới nhập khẩu nguyên, vật liệu đầu vào, tránh phụ thuộc vào một thị trường và thị trường mới để tiêu thụ sản phẩm đảm bảo ổn định hoạt động sản xuất kinh doanh, đồng thời hỗ trợ DN đẩy mạnh hoạt động thương mại điện tử.</w:t>
      </w:r>
    </w:p>
    <w:p w:rsidR="000E4909" w:rsidRPr="000C4300" w:rsidRDefault="000E4909" w:rsidP="00C0084F">
      <w:pPr>
        <w:spacing w:after="120" w:line="320" w:lineRule="exact"/>
        <w:jc w:val="both"/>
        <w:rPr>
          <w:spacing w:val="-2"/>
          <w:lang w:val="de-DE"/>
        </w:rPr>
      </w:pPr>
    </w:p>
    <w:p w:rsidR="000E4909" w:rsidRPr="002078BF" w:rsidRDefault="000E4909" w:rsidP="00C0084F">
      <w:pPr>
        <w:spacing w:after="120" w:line="320" w:lineRule="exact"/>
        <w:jc w:val="both"/>
        <w:rPr>
          <w:spacing w:val="-2"/>
          <w:lang w:val="nl-NL"/>
        </w:rPr>
      </w:pPr>
    </w:p>
    <w:p w:rsidR="00793E23" w:rsidRPr="002078BF" w:rsidRDefault="00793E23" w:rsidP="00C50EB4">
      <w:pPr>
        <w:spacing w:after="120" w:line="320" w:lineRule="exact"/>
        <w:ind w:firstLine="720"/>
        <w:jc w:val="both"/>
        <w:rPr>
          <w:spacing w:val="-2"/>
          <w:lang w:val="vi-VN"/>
        </w:rPr>
      </w:pPr>
    </w:p>
    <w:p w:rsidR="00793E23" w:rsidRPr="002078BF" w:rsidRDefault="00793E23" w:rsidP="00C50EB4">
      <w:pPr>
        <w:spacing w:after="120" w:line="320" w:lineRule="exact"/>
        <w:ind w:firstLine="720"/>
        <w:jc w:val="both"/>
        <w:rPr>
          <w:spacing w:val="-2"/>
          <w:lang w:val="vi-VN"/>
        </w:rPr>
      </w:pPr>
    </w:p>
    <w:p w:rsidR="00793E23" w:rsidRPr="002078BF" w:rsidRDefault="00793E23" w:rsidP="00C50EB4">
      <w:pPr>
        <w:spacing w:after="120" w:line="320" w:lineRule="exact"/>
        <w:ind w:firstLine="720"/>
        <w:jc w:val="both"/>
        <w:rPr>
          <w:spacing w:val="-2"/>
          <w:lang w:val="vi-VN"/>
        </w:rPr>
      </w:pPr>
    </w:p>
    <w:p w:rsidR="00C50EB4" w:rsidRPr="002078BF" w:rsidRDefault="00C50EB4" w:rsidP="00C50EB4">
      <w:pPr>
        <w:spacing w:after="120" w:line="320" w:lineRule="exact"/>
        <w:ind w:firstLine="720"/>
        <w:jc w:val="both"/>
        <w:rPr>
          <w:spacing w:val="-2"/>
          <w:lang w:val="vi-VN"/>
        </w:rPr>
      </w:pPr>
    </w:p>
    <w:p w:rsidR="00C50EB4" w:rsidRPr="002078BF" w:rsidRDefault="00C50EB4" w:rsidP="00C50EB4">
      <w:pPr>
        <w:spacing w:after="120" w:line="320" w:lineRule="exact"/>
        <w:ind w:firstLine="720"/>
        <w:jc w:val="both"/>
        <w:rPr>
          <w:spacing w:val="-2"/>
          <w:lang w:val="vi-VN"/>
        </w:rPr>
      </w:pPr>
    </w:p>
    <w:p w:rsidR="00C50EB4" w:rsidRPr="002078BF" w:rsidRDefault="00C50EB4" w:rsidP="00C50EB4">
      <w:pPr>
        <w:spacing w:after="120" w:line="320" w:lineRule="exact"/>
        <w:ind w:firstLine="720"/>
        <w:jc w:val="both"/>
        <w:rPr>
          <w:spacing w:val="-2"/>
          <w:lang w:val="vi-VN"/>
        </w:rPr>
      </w:pPr>
    </w:p>
    <w:p w:rsidR="00C50EB4" w:rsidRPr="002078BF" w:rsidRDefault="00C50EB4" w:rsidP="00C50EB4">
      <w:pPr>
        <w:spacing w:after="120" w:line="320" w:lineRule="exact"/>
        <w:ind w:firstLine="720"/>
        <w:jc w:val="both"/>
        <w:rPr>
          <w:rFonts w:eastAsia="Calibri"/>
          <w:spacing w:val="-2"/>
          <w:lang w:val="pt-PT"/>
        </w:rPr>
      </w:pPr>
    </w:p>
    <w:p w:rsidR="00C50EB4" w:rsidRPr="002078BF" w:rsidRDefault="00C50EB4" w:rsidP="00C50EB4">
      <w:pPr>
        <w:rPr>
          <w:bCs/>
          <w:lang w:val="pt-PT"/>
        </w:rPr>
      </w:pPr>
    </w:p>
    <w:p w:rsidR="00C50EB4" w:rsidRPr="002078BF" w:rsidRDefault="00C50EB4" w:rsidP="00C50EB4">
      <w:pPr>
        <w:rPr>
          <w:bCs/>
          <w:lang w:val="vi-VN"/>
        </w:rPr>
      </w:pPr>
    </w:p>
    <w:p w:rsidR="00C50EB4" w:rsidRPr="002078BF" w:rsidRDefault="00C50EB4" w:rsidP="00C50EB4">
      <w:pPr>
        <w:rPr>
          <w:bCs/>
          <w:lang w:val="vi-VN"/>
        </w:rPr>
      </w:pPr>
    </w:p>
    <w:p w:rsidR="00C50EB4" w:rsidRPr="002078BF" w:rsidRDefault="00C50EB4" w:rsidP="00C50EB4">
      <w:pPr>
        <w:rPr>
          <w:bCs/>
          <w:lang w:val="vi-VN"/>
        </w:rPr>
      </w:pPr>
    </w:p>
    <w:p w:rsidR="00C50EB4" w:rsidRPr="002078BF" w:rsidRDefault="00C50EB4" w:rsidP="00C50EB4">
      <w:pPr>
        <w:rPr>
          <w:bCs/>
          <w:lang w:val="vi-VN"/>
        </w:rPr>
      </w:pPr>
    </w:p>
    <w:p w:rsidR="00C50EB4" w:rsidRPr="002078BF" w:rsidRDefault="00C50EB4" w:rsidP="00C50EB4">
      <w:pPr>
        <w:rPr>
          <w:bCs/>
          <w:lang w:val="vi-VN"/>
        </w:rPr>
      </w:pPr>
    </w:p>
    <w:p w:rsidR="00C50EB4" w:rsidRPr="002078BF" w:rsidRDefault="00C50EB4" w:rsidP="00C50EB4">
      <w:pPr>
        <w:rPr>
          <w:bCs/>
          <w:lang w:val="vi-VN"/>
        </w:rPr>
      </w:pPr>
    </w:p>
    <w:p w:rsidR="00C50EB4" w:rsidRPr="002078BF" w:rsidRDefault="00C50EB4" w:rsidP="00C50EB4">
      <w:pPr>
        <w:rPr>
          <w:bCs/>
          <w:lang w:val="vi-VN"/>
        </w:rPr>
      </w:pPr>
    </w:p>
    <w:p w:rsidR="00C50EB4" w:rsidRPr="002078BF" w:rsidRDefault="00C50EB4" w:rsidP="00C50EB4">
      <w:pPr>
        <w:rPr>
          <w:bCs/>
          <w:lang w:val="vi-VN"/>
        </w:rPr>
      </w:pPr>
    </w:p>
    <w:p w:rsidR="00C50EB4" w:rsidRPr="002078BF" w:rsidRDefault="00C50EB4" w:rsidP="00C50EB4">
      <w:pPr>
        <w:rPr>
          <w:bCs/>
          <w:lang w:val="vi-VN"/>
        </w:rPr>
      </w:pPr>
    </w:p>
    <w:p w:rsidR="00C50EB4" w:rsidRPr="002078BF" w:rsidRDefault="00C50EB4" w:rsidP="00C50EB4">
      <w:pPr>
        <w:rPr>
          <w:bCs/>
          <w:lang w:val="vi-VN"/>
        </w:rPr>
      </w:pPr>
    </w:p>
    <w:p w:rsidR="00C50EB4" w:rsidRPr="002078BF" w:rsidRDefault="00C50EB4" w:rsidP="00C50EB4">
      <w:pPr>
        <w:rPr>
          <w:bCs/>
          <w:lang w:val="vi-VN"/>
        </w:rPr>
      </w:pPr>
    </w:p>
    <w:p w:rsidR="00C50EB4" w:rsidRPr="002078BF" w:rsidRDefault="00C50EB4" w:rsidP="00C50EB4">
      <w:pPr>
        <w:rPr>
          <w:bCs/>
          <w:lang w:val="vi-VN"/>
        </w:rPr>
      </w:pPr>
    </w:p>
    <w:p w:rsidR="00C50EB4" w:rsidRPr="002078BF" w:rsidRDefault="00C50EB4" w:rsidP="00C50EB4">
      <w:pPr>
        <w:rPr>
          <w:bCs/>
          <w:lang w:val="vi-VN"/>
        </w:rPr>
      </w:pPr>
    </w:p>
    <w:p w:rsidR="00C50EB4" w:rsidRPr="002078BF" w:rsidRDefault="00C50EB4" w:rsidP="00C50EB4">
      <w:pPr>
        <w:rPr>
          <w:lang w:val="pt-BR"/>
        </w:rPr>
      </w:pPr>
    </w:p>
    <w:sectPr w:rsidR="00C50EB4" w:rsidRPr="002078BF" w:rsidSect="008B0A1C">
      <w:headerReference w:type="default" r:id="rId7"/>
      <w:footerReference w:type="default" r:id="rId8"/>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27C" w:rsidRDefault="0031327C" w:rsidP="00B0296C">
      <w:pPr>
        <w:spacing w:line="240" w:lineRule="auto"/>
      </w:pPr>
      <w:r>
        <w:separator/>
      </w:r>
    </w:p>
  </w:endnote>
  <w:endnote w:type="continuationSeparator" w:id="0">
    <w:p w:rsidR="0031327C" w:rsidRDefault="0031327C" w:rsidP="00B029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s new roman">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 Times">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60" w:rsidRDefault="002A5D60">
    <w:pPr>
      <w:pStyle w:val="Footer"/>
      <w:jc w:val="right"/>
    </w:pPr>
  </w:p>
  <w:p w:rsidR="002A5D60" w:rsidRDefault="002A5D6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27C" w:rsidRDefault="0031327C" w:rsidP="00B0296C">
      <w:pPr>
        <w:spacing w:line="240" w:lineRule="auto"/>
      </w:pPr>
      <w:r>
        <w:separator/>
      </w:r>
    </w:p>
  </w:footnote>
  <w:footnote w:type="continuationSeparator" w:id="0">
    <w:p w:rsidR="0031327C" w:rsidRDefault="0031327C" w:rsidP="00B0296C">
      <w:pPr>
        <w:spacing w:line="240" w:lineRule="auto"/>
      </w:pPr>
      <w:r>
        <w:continuationSeparator/>
      </w:r>
    </w:p>
  </w:footnote>
  <w:footnote w:id="1">
    <w:p w:rsidR="000448B9" w:rsidRDefault="000448B9" w:rsidP="000448B9">
      <w:pPr>
        <w:pStyle w:val="FootnoteText"/>
      </w:pPr>
      <w:r>
        <w:rPr>
          <w:rStyle w:val="FootnoteReference"/>
        </w:rPr>
        <w:footnoteRef/>
      </w:r>
      <w:r>
        <w:t xml:space="preserve"> Do duy trì công suất chạy máy phát điện cung cấp cho hệ thống điện quốc gia, đồng thời đảm bảo yêu cầu an toàn cho hệ thống hồ, đập, sản lượng điện sản xuất theo kế hoạch điều động của Trung tâm điều động điện quốc gia nên trong tháng 3 và quý I có chỉ số sản xuất giảm so với cùng kỳ.</w:t>
      </w:r>
    </w:p>
  </w:footnote>
  <w:footnote w:id="2">
    <w:p w:rsidR="000C4300" w:rsidRDefault="000C4300" w:rsidP="000C4300">
      <w:pPr>
        <w:pStyle w:val="Footer"/>
      </w:pPr>
      <w:r w:rsidRPr="00F9252A">
        <w:rPr>
          <w:rStyle w:val="FootnoteReference"/>
          <w:sz w:val="24"/>
          <w:szCs w:val="24"/>
        </w:rPr>
        <w:footnoteRef/>
      </w:r>
      <w:r w:rsidRPr="00F9252A">
        <w:rPr>
          <w:sz w:val="24"/>
          <w:szCs w:val="24"/>
        </w:rPr>
        <w:t xml:space="preserve"> Sở Công thương các tỉnh, thành phố trong đó có Bắc Ninh theo chức năng nhiệm vụ được giao không đủ cơ sở để nắm bắt về hoạt động xuất, nhập khẩu của các doanh nghiệp trên địa bàn. Số liệu về hoạt động xuất, nhập khẩu chủ yếu do Thống kê và Hải Quan cung cấp. Hiện nay, Cục Thống kê Bắc Ninh</w:t>
      </w:r>
      <w:r w:rsidRPr="00CD4478">
        <w:rPr>
          <w:sz w:val="22"/>
        </w:rPr>
        <w:t xml:space="preserve"> cũng không tổng hợp số liệu này nên Sở Công thương Bắc Ninh gặp nhiều khó khăn trong nắm bắt và đề xuất giải pháp.</w:t>
      </w:r>
    </w:p>
    <w:p w:rsidR="000C4300" w:rsidRPr="002E20E9" w:rsidRDefault="000C4300" w:rsidP="000C4300">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413228"/>
      <w:docPartObj>
        <w:docPartGallery w:val="Page Numbers (Top of Page)"/>
        <w:docPartUnique/>
      </w:docPartObj>
    </w:sdtPr>
    <w:sdtEndPr/>
    <w:sdtContent>
      <w:p w:rsidR="002A5D60" w:rsidRDefault="002A5D60">
        <w:pPr>
          <w:pStyle w:val="Header"/>
          <w:jc w:val="center"/>
        </w:pPr>
        <w:r>
          <w:fldChar w:fldCharType="begin"/>
        </w:r>
        <w:r>
          <w:instrText xml:space="preserve"> PAGE   \* MERGEFORMAT </w:instrText>
        </w:r>
        <w:r>
          <w:fldChar w:fldCharType="separate"/>
        </w:r>
        <w:r w:rsidR="00CB2069">
          <w:rPr>
            <w:noProof/>
          </w:rPr>
          <w:t>57</w:t>
        </w:r>
        <w:r>
          <w:rPr>
            <w:noProof/>
          </w:rPr>
          <w:fldChar w:fldCharType="end"/>
        </w:r>
      </w:p>
    </w:sdtContent>
  </w:sdt>
  <w:p w:rsidR="002A5D60" w:rsidRDefault="002A5D6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927" w:hanging="360"/>
      </w:pPr>
      <w:rPr>
        <w:rFonts w:hint="default"/>
      </w:rPr>
    </w:lvl>
  </w:abstractNum>
  <w:abstractNum w:abstractNumId="2" w15:restartNumberingAfterBreak="0">
    <w:nsid w:val="0F2120D0"/>
    <w:multiLevelType w:val="multilevel"/>
    <w:tmpl w:val="851E2FEC"/>
    <w:lvl w:ilvl="0">
      <w:start w:val="1"/>
      <w:numFmt w:val="upperRoman"/>
      <w:lvlText w:val="%1."/>
      <w:lvlJc w:val="left"/>
      <w:pPr>
        <w:ind w:left="1429" w:hanging="72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 w15:restartNumberingAfterBreak="0">
    <w:nsid w:val="114D7CC0"/>
    <w:multiLevelType w:val="multilevel"/>
    <w:tmpl w:val="5692948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heme="minorHAnsi" w:cstheme="minorBidi" w:hint="default"/>
        <w:b w:val="0"/>
        <w:sz w:val="26"/>
      </w:rPr>
    </w:lvl>
    <w:lvl w:ilvl="2">
      <w:start w:val="1"/>
      <w:numFmt w:val="decimal"/>
      <w:isLgl/>
      <w:lvlText w:val="%1.%2.%3."/>
      <w:lvlJc w:val="left"/>
      <w:pPr>
        <w:ind w:left="1429" w:hanging="720"/>
      </w:pPr>
      <w:rPr>
        <w:rFonts w:eastAsiaTheme="minorHAnsi" w:cstheme="minorBidi" w:hint="default"/>
        <w:b w:val="0"/>
        <w:sz w:val="26"/>
      </w:rPr>
    </w:lvl>
    <w:lvl w:ilvl="3">
      <w:start w:val="1"/>
      <w:numFmt w:val="decimal"/>
      <w:isLgl/>
      <w:lvlText w:val="%1.%2.%3.%4."/>
      <w:lvlJc w:val="left"/>
      <w:pPr>
        <w:ind w:left="1789" w:hanging="1080"/>
      </w:pPr>
      <w:rPr>
        <w:rFonts w:eastAsiaTheme="minorHAnsi" w:cstheme="minorBidi" w:hint="default"/>
        <w:b w:val="0"/>
        <w:sz w:val="26"/>
      </w:rPr>
    </w:lvl>
    <w:lvl w:ilvl="4">
      <w:start w:val="1"/>
      <w:numFmt w:val="decimal"/>
      <w:isLgl/>
      <w:lvlText w:val="%1.%2.%3.%4.%5."/>
      <w:lvlJc w:val="left"/>
      <w:pPr>
        <w:ind w:left="1789" w:hanging="1080"/>
      </w:pPr>
      <w:rPr>
        <w:rFonts w:eastAsiaTheme="minorHAnsi" w:cstheme="minorBidi" w:hint="default"/>
        <w:b w:val="0"/>
        <w:sz w:val="26"/>
      </w:rPr>
    </w:lvl>
    <w:lvl w:ilvl="5">
      <w:start w:val="1"/>
      <w:numFmt w:val="decimal"/>
      <w:isLgl/>
      <w:lvlText w:val="%1.%2.%3.%4.%5.%6."/>
      <w:lvlJc w:val="left"/>
      <w:pPr>
        <w:ind w:left="2149" w:hanging="1440"/>
      </w:pPr>
      <w:rPr>
        <w:rFonts w:eastAsiaTheme="minorHAnsi" w:cstheme="minorBidi" w:hint="default"/>
        <w:b w:val="0"/>
        <w:sz w:val="26"/>
      </w:rPr>
    </w:lvl>
    <w:lvl w:ilvl="6">
      <w:start w:val="1"/>
      <w:numFmt w:val="decimal"/>
      <w:isLgl/>
      <w:lvlText w:val="%1.%2.%3.%4.%5.%6.%7."/>
      <w:lvlJc w:val="left"/>
      <w:pPr>
        <w:ind w:left="2509" w:hanging="1800"/>
      </w:pPr>
      <w:rPr>
        <w:rFonts w:eastAsiaTheme="minorHAnsi" w:cstheme="minorBidi" w:hint="default"/>
        <w:b w:val="0"/>
        <w:sz w:val="26"/>
      </w:rPr>
    </w:lvl>
    <w:lvl w:ilvl="7">
      <w:start w:val="1"/>
      <w:numFmt w:val="decimal"/>
      <w:isLgl/>
      <w:lvlText w:val="%1.%2.%3.%4.%5.%6.%7.%8."/>
      <w:lvlJc w:val="left"/>
      <w:pPr>
        <w:ind w:left="2509" w:hanging="1800"/>
      </w:pPr>
      <w:rPr>
        <w:rFonts w:eastAsiaTheme="minorHAnsi" w:cstheme="minorBidi" w:hint="default"/>
        <w:b w:val="0"/>
        <w:sz w:val="26"/>
      </w:rPr>
    </w:lvl>
    <w:lvl w:ilvl="8">
      <w:start w:val="1"/>
      <w:numFmt w:val="decimal"/>
      <w:isLgl/>
      <w:lvlText w:val="%1.%2.%3.%4.%5.%6.%7.%8.%9."/>
      <w:lvlJc w:val="left"/>
      <w:pPr>
        <w:ind w:left="2869" w:hanging="2160"/>
      </w:pPr>
      <w:rPr>
        <w:rFonts w:eastAsiaTheme="minorHAnsi" w:cstheme="minorBidi" w:hint="default"/>
        <w:b w:val="0"/>
        <w:sz w:val="26"/>
      </w:rPr>
    </w:lvl>
  </w:abstractNum>
  <w:abstractNum w:abstractNumId="4" w15:restartNumberingAfterBreak="0">
    <w:nsid w:val="2437083D"/>
    <w:multiLevelType w:val="multilevel"/>
    <w:tmpl w:val="63CC1B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7E4AFA"/>
    <w:multiLevelType w:val="multilevel"/>
    <w:tmpl w:val="44E8CF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470406A"/>
    <w:multiLevelType w:val="hybridMultilevel"/>
    <w:tmpl w:val="E356EEA2"/>
    <w:lvl w:ilvl="0" w:tplc="46827B1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354669C">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9EE5B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0A8266">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0A557A">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142FF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7F68FB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E461FC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92E45F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536E75C9"/>
    <w:multiLevelType w:val="hybridMultilevel"/>
    <w:tmpl w:val="E988CEFC"/>
    <w:lvl w:ilvl="0" w:tplc="32868F36">
      <w:numFmt w:val="bullet"/>
      <w:lvlText w:val="-"/>
      <w:lvlJc w:val="left"/>
      <w:pPr>
        <w:ind w:left="1429" w:hanging="360"/>
      </w:pPr>
      <w:rPr>
        <w:rFonts w:ascii="Times New Roman" w:eastAsia="Times New Roman" w:hAnsi="Times New Roman" w:cs="Times New Roman" w:hint="default"/>
        <w:b w:val="0"/>
        <w:i/>
        <w:color w:val="auto"/>
        <w:sz w:val="28"/>
      </w:rPr>
    </w:lvl>
    <w:lvl w:ilvl="1" w:tplc="04090003">
      <w:start w:val="1"/>
      <w:numFmt w:val="bullet"/>
      <w:lvlText w:val="o"/>
      <w:lvlJc w:val="left"/>
      <w:pPr>
        <w:ind w:left="2149" w:hanging="360"/>
      </w:pPr>
      <w:rPr>
        <w:rFonts w:ascii="Courier New" w:hAnsi="Courier New" w:cs="Courier New" w:hint="default"/>
      </w:rPr>
    </w:lvl>
    <w:lvl w:ilvl="2" w:tplc="55BA3C8A">
      <w:start w:val="1"/>
      <w:numFmt w:val="decimal"/>
      <w:lvlText w:val="%3."/>
      <w:lvlJc w:val="left"/>
      <w:pPr>
        <w:ind w:left="2869" w:hanging="360"/>
      </w:pPr>
      <w:rPr>
        <w:rFonts w:ascii="Times New Roman" w:eastAsia="Times New Roman" w:hAnsi="Times New Roman" w:cs="Times New Roman"/>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C6B3808"/>
    <w:multiLevelType w:val="hybridMultilevel"/>
    <w:tmpl w:val="857C79D2"/>
    <w:lvl w:ilvl="0" w:tplc="2E5E5814">
      <w:start w:val="1"/>
      <w:numFmt w:val="bullet"/>
      <w:lvlText w:val="-"/>
      <w:lvlJc w:val="left"/>
      <w:pPr>
        <w:ind w:left="927" w:hanging="360"/>
      </w:pPr>
      <w:rPr>
        <w:rFonts w:ascii="Times New Roman" w:eastAsiaTheme="minorHAnsi" w:hAnsi="Times New Roman" w:cs="Times New Roman" w:hint="default"/>
        <w:sz w:val="26"/>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684736C2"/>
    <w:multiLevelType w:val="hybridMultilevel"/>
    <w:tmpl w:val="FA125060"/>
    <w:lvl w:ilvl="0" w:tplc="E0F6D75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4A4F92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31EE17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9A8DE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B261B6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8C2595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522101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CED8D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D0BBA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1"/>
  </w:num>
  <w:num w:numId="3">
    <w:abstractNumId w:val="9"/>
  </w:num>
  <w:num w:numId="4">
    <w:abstractNumId w:val="6"/>
  </w:num>
  <w:num w:numId="5">
    <w:abstractNumId w:val="2"/>
  </w:num>
  <w:num w:numId="6">
    <w:abstractNumId w:val="8"/>
  </w:num>
  <w:num w:numId="7">
    <w:abstractNumId w:val="3"/>
  </w:num>
  <w:num w:numId="8">
    <w:abstractNumId w:val="7"/>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hideSpellingErrors/>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2E4"/>
    <w:rsid w:val="00000071"/>
    <w:rsid w:val="00000A93"/>
    <w:rsid w:val="00002708"/>
    <w:rsid w:val="00002F17"/>
    <w:rsid w:val="00004487"/>
    <w:rsid w:val="000050C8"/>
    <w:rsid w:val="000052D3"/>
    <w:rsid w:val="00010E5C"/>
    <w:rsid w:val="00011523"/>
    <w:rsid w:val="0001239E"/>
    <w:rsid w:val="00013AFC"/>
    <w:rsid w:val="00016633"/>
    <w:rsid w:val="000170B4"/>
    <w:rsid w:val="00020385"/>
    <w:rsid w:val="00020F65"/>
    <w:rsid w:val="00024879"/>
    <w:rsid w:val="00024EE9"/>
    <w:rsid w:val="0002659A"/>
    <w:rsid w:val="00027B88"/>
    <w:rsid w:val="00032B75"/>
    <w:rsid w:val="00034036"/>
    <w:rsid w:val="00035EED"/>
    <w:rsid w:val="000369A1"/>
    <w:rsid w:val="000375A1"/>
    <w:rsid w:val="00040009"/>
    <w:rsid w:val="00040507"/>
    <w:rsid w:val="00041D06"/>
    <w:rsid w:val="00044121"/>
    <w:rsid w:val="000448B9"/>
    <w:rsid w:val="00045C0B"/>
    <w:rsid w:val="00047370"/>
    <w:rsid w:val="00047FA1"/>
    <w:rsid w:val="0005031F"/>
    <w:rsid w:val="000519A4"/>
    <w:rsid w:val="00051D8E"/>
    <w:rsid w:val="00051F94"/>
    <w:rsid w:val="000524EA"/>
    <w:rsid w:val="00053B0C"/>
    <w:rsid w:val="0005402A"/>
    <w:rsid w:val="00054314"/>
    <w:rsid w:val="000549FF"/>
    <w:rsid w:val="00054C92"/>
    <w:rsid w:val="000558F7"/>
    <w:rsid w:val="000567E2"/>
    <w:rsid w:val="00056E85"/>
    <w:rsid w:val="0006188F"/>
    <w:rsid w:val="00061F34"/>
    <w:rsid w:val="0006222F"/>
    <w:rsid w:val="00063D3C"/>
    <w:rsid w:val="000643CF"/>
    <w:rsid w:val="00065997"/>
    <w:rsid w:val="00065D1D"/>
    <w:rsid w:val="000661B8"/>
    <w:rsid w:val="00066FA5"/>
    <w:rsid w:val="0006782D"/>
    <w:rsid w:val="00070A51"/>
    <w:rsid w:val="0007434F"/>
    <w:rsid w:val="00083396"/>
    <w:rsid w:val="000868B5"/>
    <w:rsid w:val="00086BB0"/>
    <w:rsid w:val="00087B99"/>
    <w:rsid w:val="0009474F"/>
    <w:rsid w:val="00094D48"/>
    <w:rsid w:val="00096C61"/>
    <w:rsid w:val="000A1388"/>
    <w:rsid w:val="000A1D2A"/>
    <w:rsid w:val="000A4DD6"/>
    <w:rsid w:val="000A61C5"/>
    <w:rsid w:val="000B1B15"/>
    <w:rsid w:val="000B1D55"/>
    <w:rsid w:val="000B2477"/>
    <w:rsid w:val="000B2E36"/>
    <w:rsid w:val="000B2EB5"/>
    <w:rsid w:val="000B34DD"/>
    <w:rsid w:val="000B50E7"/>
    <w:rsid w:val="000B597B"/>
    <w:rsid w:val="000B62B2"/>
    <w:rsid w:val="000B7163"/>
    <w:rsid w:val="000B7835"/>
    <w:rsid w:val="000C0E47"/>
    <w:rsid w:val="000C25AE"/>
    <w:rsid w:val="000C36FE"/>
    <w:rsid w:val="000C3DC8"/>
    <w:rsid w:val="000C4300"/>
    <w:rsid w:val="000C5A00"/>
    <w:rsid w:val="000D11C0"/>
    <w:rsid w:val="000D1A7B"/>
    <w:rsid w:val="000D3216"/>
    <w:rsid w:val="000D3772"/>
    <w:rsid w:val="000D486F"/>
    <w:rsid w:val="000D571A"/>
    <w:rsid w:val="000D671F"/>
    <w:rsid w:val="000D67E5"/>
    <w:rsid w:val="000D7624"/>
    <w:rsid w:val="000D7B77"/>
    <w:rsid w:val="000E13CE"/>
    <w:rsid w:val="000E2E64"/>
    <w:rsid w:val="000E4274"/>
    <w:rsid w:val="000E432A"/>
    <w:rsid w:val="000E4909"/>
    <w:rsid w:val="000F0ED4"/>
    <w:rsid w:val="000F102A"/>
    <w:rsid w:val="000F5248"/>
    <w:rsid w:val="000F5351"/>
    <w:rsid w:val="000F5359"/>
    <w:rsid w:val="000F6A81"/>
    <w:rsid w:val="000F6E47"/>
    <w:rsid w:val="000F7E1D"/>
    <w:rsid w:val="001024FD"/>
    <w:rsid w:val="00103783"/>
    <w:rsid w:val="00103BFF"/>
    <w:rsid w:val="00104827"/>
    <w:rsid w:val="00104EFA"/>
    <w:rsid w:val="0010533F"/>
    <w:rsid w:val="00105A30"/>
    <w:rsid w:val="001073FC"/>
    <w:rsid w:val="0011476B"/>
    <w:rsid w:val="001158EA"/>
    <w:rsid w:val="001169F3"/>
    <w:rsid w:val="00116BF8"/>
    <w:rsid w:val="001201DD"/>
    <w:rsid w:val="0012042B"/>
    <w:rsid w:val="00121E48"/>
    <w:rsid w:val="00123A81"/>
    <w:rsid w:val="00125051"/>
    <w:rsid w:val="0012571E"/>
    <w:rsid w:val="00126911"/>
    <w:rsid w:val="001276C5"/>
    <w:rsid w:val="0012775B"/>
    <w:rsid w:val="00130167"/>
    <w:rsid w:val="001311DA"/>
    <w:rsid w:val="00131B6D"/>
    <w:rsid w:val="00132328"/>
    <w:rsid w:val="00135835"/>
    <w:rsid w:val="00137FC2"/>
    <w:rsid w:val="00141119"/>
    <w:rsid w:val="00142788"/>
    <w:rsid w:val="0014357F"/>
    <w:rsid w:val="001447DA"/>
    <w:rsid w:val="001450F9"/>
    <w:rsid w:val="00150457"/>
    <w:rsid w:val="00151259"/>
    <w:rsid w:val="00153A56"/>
    <w:rsid w:val="001542CA"/>
    <w:rsid w:val="001549C2"/>
    <w:rsid w:val="001552D1"/>
    <w:rsid w:val="00160758"/>
    <w:rsid w:val="00160AB9"/>
    <w:rsid w:val="00161EC9"/>
    <w:rsid w:val="00162707"/>
    <w:rsid w:val="0016348E"/>
    <w:rsid w:val="00165026"/>
    <w:rsid w:val="001659CB"/>
    <w:rsid w:val="00166954"/>
    <w:rsid w:val="001709DD"/>
    <w:rsid w:val="001723A6"/>
    <w:rsid w:val="001725A2"/>
    <w:rsid w:val="001726E5"/>
    <w:rsid w:val="00173FF9"/>
    <w:rsid w:val="001741D8"/>
    <w:rsid w:val="00175941"/>
    <w:rsid w:val="001764EB"/>
    <w:rsid w:val="00180B3B"/>
    <w:rsid w:val="00180D51"/>
    <w:rsid w:val="00182FC5"/>
    <w:rsid w:val="00183B55"/>
    <w:rsid w:val="001843F8"/>
    <w:rsid w:val="0018519E"/>
    <w:rsid w:val="00186FAB"/>
    <w:rsid w:val="00187BFB"/>
    <w:rsid w:val="00190049"/>
    <w:rsid w:val="00190588"/>
    <w:rsid w:val="00191244"/>
    <w:rsid w:val="00192C0F"/>
    <w:rsid w:val="00195E0A"/>
    <w:rsid w:val="00195F1B"/>
    <w:rsid w:val="00196053"/>
    <w:rsid w:val="001965A9"/>
    <w:rsid w:val="001A076B"/>
    <w:rsid w:val="001A0AA0"/>
    <w:rsid w:val="001A120A"/>
    <w:rsid w:val="001A13BA"/>
    <w:rsid w:val="001A1467"/>
    <w:rsid w:val="001A26C1"/>
    <w:rsid w:val="001A2F1A"/>
    <w:rsid w:val="001A34AB"/>
    <w:rsid w:val="001A66E7"/>
    <w:rsid w:val="001A6924"/>
    <w:rsid w:val="001A71F5"/>
    <w:rsid w:val="001B0060"/>
    <w:rsid w:val="001B0FFF"/>
    <w:rsid w:val="001B12D0"/>
    <w:rsid w:val="001B2B8F"/>
    <w:rsid w:val="001B5BDA"/>
    <w:rsid w:val="001B681A"/>
    <w:rsid w:val="001B70C2"/>
    <w:rsid w:val="001C0AE7"/>
    <w:rsid w:val="001C117F"/>
    <w:rsid w:val="001C3358"/>
    <w:rsid w:val="001C77EF"/>
    <w:rsid w:val="001C7927"/>
    <w:rsid w:val="001C7D87"/>
    <w:rsid w:val="001D0F37"/>
    <w:rsid w:val="001D224B"/>
    <w:rsid w:val="001D2C63"/>
    <w:rsid w:val="001D38F5"/>
    <w:rsid w:val="001D44B4"/>
    <w:rsid w:val="001D4EB2"/>
    <w:rsid w:val="001D5B40"/>
    <w:rsid w:val="001D63E5"/>
    <w:rsid w:val="001E1038"/>
    <w:rsid w:val="001E61F9"/>
    <w:rsid w:val="001E6432"/>
    <w:rsid w:val="001F0529"/>
    <w:rsid w:val="001F1080"/>
    <w:rsid w:val="001F15CF"/>
    <w:rsid w:val="001F2321"/>
    <w:rsid w:val="001F295F"/>
    <w:rsid w:val="001F2D8C"/>
    <w:rsid w:val="001F3735"/>
    <w:rsid w:val="001F4478"/>
    <w:rsid w:val="001F455A"/>
    <w:rsid w:val="001F4DEC"/>
    <w:rsid w:val="0020026F"/>
    <w:rsid w:val="002003E9"/>
    <w:rsid w:val="002008F7"/>
    <w:rsid w:val="00201120"/>
    <w:rsid w:val="0020213A"/>
    <w:rsid w:val="002030D5"/>
    <w:rsid w:val="00204668"/>
    <w:rsid w:val="00207527"/>
    <w:rsid w:val="0020762C"/>
    <w:rsid w:val="002078BF"/>
    <w:rsid w:val="00207FB4"/>
    <w:rsid w:val="00212AC8"/>
    <w:rsid w:val="002142A9"/>
    <w:rsid w:val="00214FE5"/>
    <w:rsid w:val="00217661"/>
    <w:rsid w:val="00217E99"/>
    <w:rsid w:val="00220312"/>
    <w:rsid w:val="0022038F"/>
    <w:rsid w:val="0022171E"/>
    <w:rsid w:val="00222086"/>
    <w:rsid w:val="002230E7"/>
    <w:rsid w:val="00227A0D"/>
    <w:rsid w:val="0023007C"/>
    <w:rsid w:val="00230B4F"/>
    <w:rsid w:val="00231F74"/>
    <w:rsid w:val="0023709E"/>
    <w:rsid w:val="00240319"/>
    <w:rsid w:val="0024055C"/>
    <w:rsid w:val="00243409"/>
    <w:rsid w:val="00245D36"/>
    <w:rsid w:val="00245E2A"/>
    <w:rsid w:val="00247C0D"/>
    <w:rsid w:val="00250A87"/>
    <w:rsid w:val="00250EA5"/>
    <w:rsid w:val="00254452"/>
    <w:rsid w:val="0025579D"/>
    <w:rsid w:val="0025586B"/>
    <w:rsid w:val="00255947"/>
    <w:rsid w:val="0025640B"/>
    <w:rsid w:val="00256554"/>
    <w:rsid w:val="00256FE5"/>
    <w:rsid w:val="00257B03"/>
    <w:rsid w:val="002603ED"/>
    <w:rsid w:val="0026074F"/>
    <w:rsid w:val="00260DC7"/>
    <w:rsid w:val="00262741"/>
    <w:rsid w:val="00263667"/>
    <w:rsid w:val="002644EE"/>
    <w:rsid w:val="002645E7"/>
    <w:rsid w:val="0026505C"/>
    <w:rsid w:val="00266984"/>
    <w:rsid w:val="002670FD"/>
    <w:rsid w:val="00267F76"/>
    <w:rsid w:val="00270AAA"/>
    <w:rsid w:val="00270C15"/>
    <w:rsid w:val="00270F57"/>
    <w:rsid w:val="00271098"/>
    <w:rsid w:val="00272B24"/>
    <w:rsid w:val="00276687"/>
    <w:rsid w:val="00276CCB"/>
    <w:rsid w:val="00280501"/>
    <w:rsid w:val="00281E20"/>
    <w:rsid w:val="002834BF"/>
    <w:rsid w:val="002854E7"/>
    <w:rsid w:val="00285A65"/>
    <w:rsid w:val="00286A5E"/>
    <w:rsid w:val="002877B7"/>
    <w:rsid w:val="0029100F"/>
    <w:rsid w:val="00291A1F"/>
    <w:rsid w:val="002925D8"/>
    <w:rsid w:val="002925EF"/>
    <w:rsid w:val="002930DC"/>
    <w:rsid w:val="00295FD0"/>
    <w:rsid w:val="00297AE8"/>
    <w:rsid w:val="00297C7D"/>
    <w:rsid w:val="00297EDA"/>
    <w:rsid w:val="002A0661"/>
    <w:rsid w:val="002A2848"/>
    <w:rsid w:val="002A42D6"/>
    <w:rsid w:val="002A5D60"/>
    <w:rsid w:val="002A7B7F"/>
    <w:rsid w:val="002B003D"/>
    <w:rsid w:val="002B05FD"/>
    <w:rsid w:val="002B2F14"/>
    <w:rsid w:val="002B30EE"/>
    <w:rsid w:val="002B4A14"/>
    <w:rsid w:val="002B5243"/>
    <w:rsid w:val="002C1E62"/>
    <w:rsid w:val="002C2BA3"/>
    <w:rsid w:val="002C3F4B"/>
    <w:rsid w:val="002C600A"/>
    <w:rsid w:val="002C7694"/>
    <w:rsid w:val="002C772B"/>
    <w:rsid w:val="002C7946"/>
    <w:rsid w:val="002D1D00"/>
    <w:rsid w:val="002D322A"/>
    <w:rsid w:val="002D4AD0"/>
    <w:rsid w:val="002D50D5"/>
    <w:rsid w:val="002D5FCE"/>
    <w:rsid w:val="002D7440"/>
    <w:rsid w:val="002E2CCC"/>
    <w:rsid w:val="002E3036"/>
    <w:rsid w:val="002E3724"/>
    <w:rsid w:val="002E6085"/>
    <w:rsid w:val="002E61F8"/>
    <w:rsid w:val="002E6360"/>
    <w:rsid w:val="002E7803"/>
    <w:rsid w:val="002F1426"/>
    <w:rsid w:val="002F3202"/>
    <w:rsid w:val="002F4797"/>
    <w:rsid w:val="002F5726"/>
    <w:rsid w:val="002F5A4E"/>
    <w:rsid w:val="002F6BDF"/>
    <w:rsid w:val="002F7E59"/>
    <w:rsid w:val="00301A11"/>
    <w:rsid w:val="003033F0"/>
    <w:rsid w:val="00303EDC"/>
    <w:rsid w:val="00304FE9"/>
    <w:rsid w:val="00305164"/>
    <w:rsid w:val="00307C6E"/>
    <w:rsid w:val="00307F89"/>
    <w:rsid w:val="0031113E"/>
    <w:rsid w:val="0031327C"/>
    <w:rsid w:val="00313ABF"/>
    <w:rsid w:val="00313AF7"/>
    <w:rsid w:val="00314D4A"/>
    <w:rsid w:val="00315BD2"/>
    <w:rsid w:val="00315E70"/>
    <w:rsid w:val="00323AC6"/>
    <w:rsid w:val="00324EBD"/>
    <w:rsid w:val="00324F0F"/>
    <w:rsid w:val="003258CB"/>
    <w:rsid w:val="003265C7"/>
    <w:rsid w:val="003278C4"/>
    <w:rsid w:val="00327B5D"/>
    <w:rsid w:val="00327CB5"/>
    <w:rsid w:val="0033019A"/>
    <w:rsid w:val="00331DE1"/>
    <w:rsid w:val="0033280B"/>
    <w:rsid w:val="00335721"/>
    <w:rsid w:val="0033713C"/>
    <w:rsid w:val="00337541"/>
    <w:rsid w:val="003403A8"/>
    <w:rsid w:val="00340ED7"/>
    <w:rsid w:val="003424EA"/>
    <w:rsid w:val="003428FC"/>
    <w:rsid w:val="00344D75"/>
    <w:rsid w:val="00345BA7"/>
    <w:rsid w:val="00350489"/>
    <w:rsid w:val="00353347"/>
    <w:rsid w:val="00354289"/>
    <w:rsid w:val="003548F0"/>
    <w:rsid w:val="00357A1C"/>
    <w:rsid w:val="00360839"/>
    <w:rsid w:val="00362A7C"/>
    <w:rsid w:val="00364E50"/>
    <w:rsid w:val="00364EA2"/>
    <w:rsid w:val="00370A99"/>
    <w:rsid w:val="00374331"/>
    <w:rsid w:val="00376948"/>
    <w:rsid w:val="00380129"/>
    <w:rsid w:val="003801CD"/>
    <w:rsid w:val="00380A4F"/>
    <w:rsid w:val="0038186A"/>
    <w:rsid w:val="00384703"/>
    <w:rsid w:val="0038654C"/>
    <w:rsid w:val="00390902"/>
    <w:rsid w:val="00393EDE"/>
    <w:rsid w:val="003942BC"/>
    <w:rsid w:val="00394B33"/>
    <w:rsid w:val="00395B5C"/>
    <w:rsid w:val="00395F6A"/>
    <w:rsid w:val="00396696"/>
    <w:rsid w:val="003A00A3"/>
    <w:rsid w:val="003A4251"/>
    <w:rsid w:val="003A4BDC"/>
    <w:rsid w:val="003A4FC4"/>
    <w:rsid w:val="003A56D5"/>
    <w:rsid w:val="003A5914"/>
    <w:rsid w:val="003A7D41"/>
    <w:rsid w:val="003B1147"/>
    <w:rsid w:val="003B1983"/>
    <w:rsid w:val="003B3284"/>
    <w:rsid w:val="003B37F6"/>
    <w:rsid w:val="003B3836"/>
    <w:rsid w:val="003B3945"/>
    <w:rsid w:val="003B3B54"/>
    <w:rsid w:val="003B419F"/>
    <w:rsid w:val="003C192A"/>
    <w:rsid w:val="003C19D3"/>
    <w:rsid w:val="003C27CC"/>
    <w:rsid w:val="003C2FBB"/>
    <w:rsid w:val="003C33A8"/>
    <w:rsid w:val="003C3DD2"/>
    <w:rsid w:val="003C6933"/>
    <w:rsid w:val="003C6B06"/>
    <w:rsid w:val="003C6D97"/>
    <w:rsid w:val="003D09FD"/>
    <w:rsid w:val="003D1028"/>
    <w:rsid w:val="003D1304"/>
    <w:rsid w:val="003D22C1"/>
    <w:rsid w:val="003D2395"/>
    <w:rsid w:val="003D24FA"/>
    <w:rsid w:val="003D39F0"/>
    <w:rsid w:val="003D62BB"/>
    <w:rsid w:val="003D7F99"/>
    <w:rsid w:val="003E0959"/>
    <w:rsid w:val="003E42E4"/>
    <w:rsid w:val="003E59C9"/>
    <w:rsid w:val="003F17AF"/>
    <w:rsid w:val="003F1B60"/>
    <w:rsid w:val="003F2540"/>
    <w:rsid w:val="003F3BF8"/>
    <w:rsid w:val="003F5B00"/>
    <w:rsid w:val="003F7E2C"/>
    <w:rsid w:val="0040282A"/>
    <w:rsid w:val="00402949"/>
    <w:rsid w:val="00402AD2"/>
    <w:rsid w:val="00403DF0"/>
    <w:rsid w:val="00404A35"/>
    <w:rsid w:val="004061B7"/>
    <w:rsid w:val="0040720D"/>
    <w:rsid w:val="004072B6"/>
    <w:rsid w:val="00410119"/>
    <w:rsid w:val="004106A6"/>
    <w:rsid w:val="0041114D"/>
    <w:rsid w:val="0041263F"/>
    <w:rsid w:val="00415902"/>
    <w:rsid w:val="00415F2A"/>
    <w:rsid w:val="00421E08"/>
    <w:rsid w:val="00422649"/>
    <w:rsid w:val="0042266B"/>
    <w:rsid w:val="00424E64"/>
    <w:rsid w:val="004251B2"/>
    <w:rsid w:val="0042578A"/>
    <w:rsid w:val="00425EE7"/>
    <w:rsid w:val="00426155"/>
    <w:rsid w:val="0043006C"/>
    <w:rsid w:val="0043163E"/>
    <w:rsid w:val="00433B70"/>
    <w:rsid w:val="00435151"/>
    <w:rsid w:val="00436746"/>
    <w:rsid w:val="004377D6"/>
    <w:rsid w:val="00437A26"/>
    <w:rsid w:val="0044455E"/>
    <w:rsid w:val="00444C3E"/>
    <w:rsid w:val="00445A62"/>
    <w:rsid w:val="00445ED9"/>
    <w:rsid w:val="00445F73"/>
    <w:rsid w:val="00446BC5"/>
    <w:rsid w:val="004519BA"/>
    <w:rsid w:val="00451E64"/>
    <w:rsid w:val="0045432D"/>
    <w:rsid w:val="00454784"/>
    <w:rsid w:val="004547B3"/>
    <w:rsid w:val="00455B12"/>
    <w:rsid w:val="00456348"/>
    <w:rsid w:val="00457420"/>
    <w:rsid w:val="00461B85"/>
    <w:rsid w:val="00462687"/>
    <w:rsid w:val="004631D8"/>
    <w:rsid w:val="00464048"/>
    <w:rsid w:val="00464197"/>
    <w:rsid w:val="00465753"/>
    <w:rsid w:val="0046610F"/>
    <w:rsid w:val="00467C82"/>
    <w:rsid w:val="004706A7"/>
    <w:rsid w:val="00470A6A"/>
    <w:rsid w:val="004734AC"/>
    <w:rsid w:val="00474134"/>
    <w:rsid w:val="004741E1"/>
    <w:rsid w:val="0047426B"/>
    <w:rsid w:val="00474CA4"/>
    <w:rsid w:val="004777E8"/>
    <w:rsid w:val="00481486"/>
    <w:rsid w:val="004841C5"/>
    <w:rsid w:val="00485775"/>
    <w:rsid w:val="004875B6"/>
    <w:rsid w:val="00490AE4"/>
    <w:rsid w:val="00491DAB"/>
    <w:rsid w:val="00492979"/>
    <w:rsid w:val="004936A5"/>
    <w:rsid w:val="00494B16"/>
    <w:rsid w:val="00495086"/>
    <w:rsid w:val="004A0674"/>
    <w:rsid w:val="004A1AA4"/>
    <w:rsid w:val="004A29F7"/>
    <w:rsid w:val="004A33FA"/>
    <w:rsid w:val="004A399F"/>
    <w:rsid w:val="004A4F62"/>
    <w:rsid w:val="004A5258"/>
    <w:rsid w:val="004A5A58"/>
    <w:rsid w:val="004A5AF3"/>
    <w:rsid w:val="004A619A"/>
    <w:rsid w:val="004A7AF8"/>
    <w:rsid w:val="004B0489"/>
    <w:rsid w:val="004C067A"/>
    <w:rsid w:val="004C351D"/>
    <w:rsid w:val="004C553A"/>
    <w:rsid w:val="004C564E"/>
    <w:rsid w:val="004C74F4"/>
    <w:rsid w:val="004D073B"/>
    <w:rsid w:val="004D27DE"/>
    <w:rsid w:val="004D71EC"/>
    <w:rsid w:val="004E08FD"/>
    <w:rsid w:val="004E1D68"/>
    <w:rsid w:val="004E4AB6"/>
    <w:rsid w:val="004E630F"/>
    <w:rsid w:val="004E69F1"/>
    <w:rsid w:val="004E7C24"/>
    <w:rsid w:val="004F0522"/>
    <w:rsid w:val="004F0BBA"/>
    <w:rsid w:val="004F0D23"/>
    <w:rsid w:val="004F0F6E"/>
    <w:rsid w:val="004F236A"/>
    <w:rsid w:val="004F37FF"/>
    <w:rsid w:val="004F3F95"/>
    <w:rsid w:val="004F45B9"/>
    <w:rsid w:val="004F4985"/>
    <w:rsid w:val="004F7372"/>
    <w:rsid w:val="00501FF4"/>
    <w:rsid w:val="00502C12"/>
    <w:rsid w:val="00503064"/>
    <w:rsid w:val="00503C88"/>
    <w:rsid w:val="0050516F"/>
    <w:rsid w:val="005058C8"/>
    <w:rsid w:val="005073EB"/>
    <w:rsid w:val="00507FB8"/>
    <w:rsid w:val="005105CA"/>
    <w:rsid w:val="00510604"/>
    <w:rsid w:val="00512622"/>
    <w:rsid w:val="0051352B"/>
    <w:rsid w:val="00513DDA"/>
    <w:rsid w:val="00516CFD"/>
    <w:rsid w:val="005174C5"/>
    <w:rsid w:val="00520E4D"/>
    <w:rsid w:val="005213D9"/>
    <w:rsid w:val="0052386D"/>
    <w:rsid w:val="00523AE2"/>
    <w:rsid w:val="0052455A"/>
    <w:rsid w:val="00525F88"/>
    <w:rsid w:val="005266EE"/>
    <w:rsid w:val="00526A93"/>
    <w:rsid w:val="005317BD"/>
    <w:rsid w:val="00532517"/>
    <w:rsid w:val="005338EE"/>
    <w:rsid w:val="0053599B"/>
    <w:rsid w:val="0053645B"/>
    <w:rsid w:val="00536472"/>
    <w:rsid w:val="005369F2"/>
    <w:rsid w:val="00536B22"/>
    <w:rsid w:val="0053704B"/>
    <w:rsid w:val="00540C1F"/>
    <w:rsid w:val="00541141"/>
    <w:rsid w:val="005470B3"/>
    <w:rsid w:val="005474F3"/>
    <w:rsid w:val="00552233"/>
    <w:rsid w:val="0055259E"/>
    <w:rsid w:val="00553B10"/>
    <w:rsid w:val="00554EFD"/>
    <w:rsid w:val="00555AC3"/>
    <w:rsid w:val="00555C70"/>
    <w:rsid w:val="005562E0"/>
    <w:rsid w:val="00556FA8"/>
    <w:rsid w:val="005604F4"/>
    <w:rsid w:val="0056071A"/>
    <w:rsid w:val="00561907"/>
    <w:rsid w:val="00562A07"/>
    <w:rsid w:val="005632E0"/>
    <w:rsid w:val="0056341E"/>
    <w:rsid w:val="00563AB3"/>
    <w:rsid w:val="00564CE0"/>
    <w:rsid w:val="005710F0"/>
    <w:rsid w:val="00572013"/>
    <w:rsid w:val="005746E3"/>
    <w:rsid w:val="00577A13"/>
    <w:rsid w:val="005800FD"/>
    <w:rsid w:val="00581B3F"/>
    <w:rsid w:val="00582A89"/>
    <w:rsid w:val="00582F30"/>
    <w:rsid w:val="00584820"/>
    <w:rsid w:val="0058759B"/>
    <w:rsid w:val="005915FF"/>
    <w:rsid w:val="00593AD4"/>
    <w:rsid w:val="005944F2"/>
    <w:rsid w:val="00595A30"/>
    <w:rsid w:val="005960F5"/>
    <w:rsid w:val="005A1C83"/>
    <w:rsid w:val="005A2726"/>
    <w:rsid w:val="005A65C8"/>
    <w:rsid w:val="005A6DB2"/>
    <w:rsid w:val="005A7063"/>
    <w:rsid w:val="005A71EC"/>
    <w:rsid w:val="005B0791"/>
    <w:rsid w:val="005B0827"/>
    <w:rsid w:val="005B0E20"/>
    <w:rsid w:val="005B2E11"/>
    <w:rsid w:val="005B3677"/>
    <w:rsid w:val="005B413E"/>
    <w:rsid w:val="005B46F2"/>
    <w:rsid w:val="005B6AAC"/>
    <w:rsid w:val="005C4353"/>
    <w:rsid w:val="005C612E"/>
    <w:rsid w:val="005C62EE"/>
    <w:rsid w:val="005C6490"/>
    <w:rsid w:val="005D1653"/>
    <w:rsid w:val="005D24E0"/>
    <w:rsid w:val="005D29B2"/>
    <w:rsid w:val="005D2EE6"/>
    <w:rsid w:val="005D5D95"/>
    <w:rsid w:val="005D64C7"/>
    <w:rsid w:val="005E22EF"/>
    <w:rsid w:val="005E3A83"/>
    <w:rsid w:val="005E4293"/>
    <w:rsid w:val="005E4FF0"/>
    <w:rsid w:val="005F02CC"/>
    <w:rsid w:val="005F0686"/>
    <w:rsid w:val="005F3BAA"/>
    <w:rsid w:val="005F43D3"/>
    <w:rsid w:val="005F5871"/>
    <w:rsid w:val="005F5C69"/>
    <w:rsid w:val="00602A06"/>
    <w:rsid w:val="00602DCD"/>
    <w:rsid w:val="00603684"/>
    <w:rsid w:val="00604FF5"/>
    <w:rsid w:val="00605CC7"/>
    <w:rsid w:val="006063A8"/>
    <w:rsid w:val="006073AF"/>
    <w:rsid w:val="0061000C"/>
    <w:rsid w:val="0061057E"/>
    <w:rsid w:val="0061127F"/>
    <w:rsid w:val="00611C64"/>
    <w:rsid w:val="00613BF7"/>
    <w:rsid w:val="00613E57"/>
    <w:rsid w:val="00614EA4"/>
    <w:rsid w:val="00615026"/>
    <w:rsid w:val="00616B37"/>
    <w:rsid w:val="006200BA"/>
    <w:rsid w:val="006212E8"/>
    <w:rsid w:val="00621E59"/>
    <w:rsid w:val="006225D2"/>
    <w:rsid w:val="00625781"/>
    <w:rsid w:val="00626499"/>
    <w:rsid w:val="00631F40"/>
    <w:rsid w:val="00632057"/>
    <w:rsid w:val="0063604D"/>
    <w:rsid w:val="00636D2D"/>
    <w:rsid w:val="00637197"/>
    <w:rsid w:val="006407BA"/>
    <w:rsid w:val="00641021"/>
    <w:rsid w:val="00641FF7"/>
    <w:rsid w:val="00642DEB"/>
    <w:rsid w:val="0064451C"/>
    <w:rsid w:val="00646399"/>
    <w:rsid w:val="00646BF2"/>
    <w:rsid w:val="006472C6"/>
    <w:rsid w:val="006528E4"/>
    <w:rsid w:val="006539D8"/>
    <w:rsid w:val="00654186"/>
    <w:rsid w:val="00654DC8"/>
    <w:rsid w:val="006551D6"/>
    <w:rsid w:val="00655252"/>
    <w:rsid w:val="006559A4"/>
    <w:rsid w:val="00657865"/>
    <w:rsid w:val="00662CEC"/>
    <w:rsid w:val="0066345E"/>
    <w:rsid w:val="00663862"/>
    <w:rsid w:val="006640AD"/>
    <w:rsid w:val="00664E79"/>
    <w:rsid w:val="00665464"/>
    <w:rsid w:val="00667DD2"/>
    <w:rsid w:val="006709AE"/>
    <w:rsid w:val="00671768"/>
    <w:rsid w:val="00672F9D"/>
    <w:rsid w:val="00680E59"/>
    <w:rsid w:val="00681AB5"/>
    <w:rsid w:val="00681D64"/>
    <w:rsid w:val="0068297B"/>
    <w:rsid w:val="00682E41"/>
    <w:rsid w:val="006835C2"/>
    <w:rsid w:val="00686F65"/>
    <w:rsid w:val="006918D9"/>
    <w:rsid w:val="00691B82"/>
    <w:rsid w:val="0069214C"/>
    <w:rsid w:val="00692180"/>
    <w:rsid w:val="00692791"/>
    <w:rsid w:val="00694081"/>
    <w:rsid w:val="0069450D"/>
    <w:rsid w:val="0069467B"/>
    <w:rsid w:val="00694871"/>
    <w:rsid w:val="006A0C52"/>
    <w:rsid w:val="006A1C0F"/>
    <w:rsid w:val="006A1CEC"/>
    <w:rsid w:val="006A2B3C"/>
    <w:rsid w:val="006A2D6D"/>
    <w:rsid w:val="006A4F07"/>
    <w:rsid w:val="006A57F3"/>
    <w:rsid w:val="006A5B15"/>
    <w:rsid w:val="006A6688"/>
    <w:rsid w:val="006A7138"/>
    <w:rsid w:val="006A7897"/>
    <w:rsid w:val="006B1425"/>
    <w:rsid w:val="006B5C96"/>
    <w:rsid w:val="006B62AE"/>
    <w:rsid w:val="006C12E5"/>
    <w:rsid w:val="006C147A"/>
    <w:rsid w:val="006C29CD"/>
    <w:rsid w:val="006C51EB"/>
    <w:rsid w:val="006C680E"/>
    <w:rsid w:val="006D04AE"/>
    <w:rsid w:val="006D1C2C"/>
    <w:rsid w:val="006D1E6C"/>
    <w:rsid w:val="006D282D"/>
    <w:rsid w:val="006D2840"/>
    <w:rsid w:val="006D5866"/>
    <w:rsid w:val="006D63EF"/>
    <w:rsid w:val="006E05A0"/>
    <w:rsid w:val="006E05E5"/>
    <w:rsid w:val="006E1879"/>
    <w:rsid w:val="006E2BC3"/>
    <w:rsid w:val="006E3A43"/>
    <w:rsid w:val="006E4593"/>
    <w:rsid w:val="006E45CA"/>
    <w:rsid w:val="006E4732"/>
    <w:rsid w:val="006E5886"/>
    <w:rsid w:val="006E5FFF"/>
    <w:rsid w:val="006E6BF1"/>
    <w:rsid w:val="006E7361"/>
    <w:rsid w:val="006E7794"/>
    <w:rsid w:val="006F3D95"/>
    <w:rsid w:val="006F48D6"/>
    <w:rsid w:val="006F543B"/>
    <w:rsid w:val="00700670"/>
    <w:rsid w:val="00701317"/>
    <w:rsid w:val="007017CE"/>
    <w:rsid w:val="00701837"/>
    <w:rsid w:val="007045C0"/>
    <w:rsid w:val="00707988"/>
    <w:rsid w:val="00712271"/>
    <w:rsid w:val="00713875"/>
    <w:rsid w:val="00714415"/>
    <w:rsid w:val="00715260"/>
    <w:rsid w:val="00715F63"/>
    <w:rsid w:val="00717F81"/>
    <w:rsid w:val="00720F93"/>
    <w:rsid w:val="007213D3"/>
    <w:rsid w:val="007221A1"/>
    <w:rsid w:val="0072288B"/>
    <w:rsid w:val="007230EF"/>
    <w:rsid w:val="00723529"/>
    <w:rsid w:val="00725900"/>
    <w:rsid w:val="007272B1"/>
    <w:rsid w:val="0073044C"/>
    <w:rsid w:val="0073122C"/>
    <w:rsid w:val="007313A7"/>
    <w:rsid w:val="00732C11"/>
    <w:rsid w:val="007333F0"/>
    <w:rsid w:val="0073653D"/>
    <w:rsid w:val="00741E5C"/>
    <w:rsid w:val="0074449F"/>
    <w:rsid w:val="00744CE2"/>
    <w:rsid w:val="007461CA"/>
    <w:rsid w:val="00747512"/>
    <w:rsid w:val="00750264"/>
    <w:rsid w:val="0075050B"/>
    <w:rsid w:val="00750636"/>
    <w:rsid w:val="007515B2"/>
    <w:rsid w:val="00755CA5"/>
    <w:rsid w:val="00755D23"/>
    <w:rsid w:val="00756E2E"/>
    <w:rsid w:val="00757B8B"/>
    <w:rsid w:val="00757D66"/>
    <w:rsid w:val="00760765"/>
    <w:rsid w:val="00760C5A"/>
    <w:rsid w:val="007610E8"/>
    <w:rsid w:val="007619CE"/>
    <w:rsid w:val="00761B37"/>
    <w:rsid w:val="007621A7"/>
    <w:rsid w:val="00762238"/>
    <w:rsid w:val="00762A2A"/>
    <w:rsid w:val="0076477E"/>
    <w:rsid w:val="00764898"/>
    <w:rsid w:val="0076551C"/>
    <w:rsid w:val="00766ABE"/>
    <w:rsid w:val="0076793E"/>
    <w:rsid w:val="00771246"/>
    <w:rsid w:val="00773E66"/>
    <w:rsid w:val="00774D5F"/>
    <w:rsid w:val="00775A6F"/>
    <w:rsid w:val="0077618D"/>
    <w:rsid w:val="00776AC1"/>
    <w:rsid w:val="007777F1"/>
    <w:rsid w:val="00780BF9"/>
    <w:rsid w:val="00783055"/>
    <w:rsid w:val="007845A3"/>
    <w:rsid w:val="00784D88"/>
    <w:rsid w:val="0078714B"/>
    <w:rsid w:val="00790BA2"/>
    <w:rsid w:val="007918FD"/>
    <w:rsid w:val="007924F3"/>
    <w:rsid w:val="007928E2"/>
    <w:rsid w:val="00793CF8"/>
    <w:rsid w:val="00793E23"/>
    <w:rsid w:val="00794F1E"/>
    <w:rsid w:val="007953F3"/>
    <w:rsid w:val="0079730B"/>
    <w:rsid w:val="00797451"/>
    <w:rsid w:val="0079799E"/>
    <w:rsid w:val="007A1782"/>
    <w:rsid w:val="007A41D1"/>
    <w:rsid w:val="007A485A"/>
    <w:rsid w:val="007A4DCF"/>
    <w:rsid w:val="007A5E1B"/>
    <w:rsid w:val="007B1E20"/>
    <w:rsid w:val="007B1E69"/>
    <w:rsid w:val="007B2BFA"/>
    <w:rsid w:val="007B36FD"/>
    <w:rsid w:val="007B4572"/>
    <w:rsid w:val="007B4D5A"/>
    <w:rsid w:val="007B6065"/>
    <w:rsid w:val="007B7CB6"/>
    <w:rsid w:val="007C1881"/>
    <w:rsid w:val="007C6438"/>
    <w:rsid w:val="007C68A0"/>
    <w:rsid w:val="007D1459"/>
    <w:rsid w:val="007D168E"/>
    <w:rsid w:val="007D213A"/>
    <w:rsid w:val="007D30CC"/>
    <w:rsid w:val="007D4305"/>
    <w:rsid w:val="007D4732"/>
    <w:rsid w:val="007D5DDA"/>
    <w:rsid w:val="007D618D"/>
    <w:rsid w:val="007D68E6"/>
    <w:rsid w:val="007E339F"/>
    <w:rsid w:val="007E3FF5"/>
    <w:rsid w:val="007E536A"/>
    <w:rsid w:val="007E63D3"/>
    <w:rsid w:val="007E748E"/>
    <w:rsid w:val="007F0C1B"/>
    <w:rsid w:val="007F0DDF"/>
    <w:rsid w:val="007F14A0"/>
    <w:rsid w:val="007F17BD"/>
    <w:rsid w:val="007F3DC3"/>
    <w:rsid w:val="007F5DF8"/>
    <w:rsid w:val="007F7B6B"/>
    <w:rsid w:val="00801A38"/>
    <w:rsid w:val="008026A7"/>
    <w:rsid w:val="0080337D"/>
    <w:rsid w:val="00803864"/>
    <w:rsid w:val="00803BBA"/>
    <w:rsid w:val="00804521"/>
    <w:rsid w:val="008051B5"/>
    <w:rsid w:val="0080566A"/>
    <w:rsid w:val="00805F6D"/>
    <w:rsid w:val="008105B8"/>
    <w:rsid w:val="0081629F"/>
    <w:rsid w:val="0081698C"/>
    <w:rsid w:val="00820F05"/>
    <w:rsid w:val="008216C4"/>
    <w:rsid w:val="00822E00"/>
    <w:rsid w:val="00823011"/>
    <w:rsid w:val="0082744D"/>
    <w:rsid w:val="00831929"/>
    <w:rsid w:val="00832208"/>
    <w:rsid w:val="00832754"/>
    <w:rsid w:val="00833910"/>
    <w:rsid w:val="008379C1"/>
    <w:rsid w:val="00837D89"/>
    <w:rsid w:val="00837F44"/>
    <w:rsid w:val="00840AE9"/>
    <w:rsid w:val="0084150A"/>
    <w:rsid w:val="00842409"/>
    <w:rsid w:val="00843998"/>
    <w:rsid w:val="00845675"/>
    <w:rsid w:val="008462C2"/>
    <w:rsid w:val="008468F1"/>
    <w:rsid w:val="0085015E"/>
    <w:rsid w:val="00852A1C"/>
    <w:rsid w:val="0085366E"/>
    <w:rsid w:val="008538F3"/>
    <w:rsid w:val="00853CAD"/>
    <w:rsid w:val="00853F8B"/>
    <w:rsid w:val="0085450F"/>
    <w:rsid w:val="00855F32"/>
    <w:rsid w:val="00856B4A"/>
    <w:rsid w:val="008577F1"/>
    <w:rsid w:val="00857E13"/>
    <w:rsid w:val="0086281E"/>
    <w:rsid w:val="00862EE9"/>
    <w:rsid w:val="00862FD3"/>
    <w:rsid w:val="00866EEE"/>
    <w:rsid w:val="00872898"/>
    <w:rsid w:val="00873500"/>
    <w:rsid w:val="0087355F"/>
    <w:rsid w:val="00876087"/>
    <w:rsid w:val="008760E6"/>
    <w:rsid w:val="0087725F"/>
    <w:rsid w:val="008803A9"/>
    <w:rsid w:val="008805DE"/>
    <w:rsid w:val="00881BAA"/>
    <w:rsid w:val="00883964"/>
    <w:rsid w:val="0088495A"/>
    <w:rsid w:val="00884F98"/>
    <w:rsid w:val="0088612B"/>
    <w:rsid w:val="00886148"/>
    <w:rsid w:val="0088622F"/>
    <w:rsid w:val="008866AB"/>
    <w:rsid w:val="008901AB"/>
    <w:rsid w:val="00891305"/>
    <w:rsid w:val="008913BD"/>
    <w:rsid w:val="008930EB"/>
    <w:rsid w:val="008930EC"/>
    <w:rsid w:val="0089421A"/>
    <w:rsid w:val="00894568"/>
    <w:rsid w:val="0089483A"/>
    <w:rsid w:val="00894B79"/>
    <w:rsid w:val="00895BAC"/>
    <w:rsid w:val="00896B14"/>
    <w:rsid w:val="008A10D2"/>
    <w:rsid w:val="008A1844"/>
    <w:rsid w:val="008A2740"/>
    <w:rsid w:val="008A3F34"/>
    <w:rsid w:val="008A529C"/>
    <w:rsid w:val="008A5E9C"/>
    <w:rsid w:val="008A5F1E"/>
    <w:rsid w:val="008A67C1"/>
    <w:rsid w:val="008A6D90"/>
    <w:rsid w:val="008A708B"/>
    <w:rsid w:val="008B04B9"/>
    <w:rsid w:val="008B0A1C"/>
    <w:rsid w:val="008B0B55"/>
    <w:rsid w:val="008B28D4"/>
    <w:rsid w:val="008B5466"/>
    <w:rsid w:val="008B5C83"/>
    <w:rsid w:val="008C1A47"/>
    <w:rsid w:val="008C3D00"/>
    <w:rsid w:val="008C40A4"/>
    <w:rsid w:val="008C665A"/>
    <w:rsid w:val="008C673E"/>
    <w:rsid w:val="008C67B0"/>
    <w:rsid w:val="008D314B"/>
    <w:rsid w:val="008D32C3"/>
    <w:rsid w:val="008D56DA"/>
    <w:rsid w:val="008D6336"/>
    <w:rsid w:val="008D6786"/>
    <w:rsid w:val="008D6B96"/>
    <w:rsid w:val="008D6CDC"/>
    <w:rsid w:val="008D7A30"/>
    <w:rsid w:val="008E0CFF"/>
    <w:rsid w:val="008E1248"/>
    <w:rsid w:val="008E417F"/>
    <w:rsid w:val="008E4717"/>
    <w:rsid w:val="008E5725"/>
    <w:rsid w:val="008E5728"/>
    <w:rsid w:val="008E58F2"/>
    <w:rsid w:val="008E66B1"/>
    <w:rsid w:val="008F0B02"/>
    <w:rsid w:val="008F0E35"/>
    <w:rsid w:val="008F18A4"/>
    <w:rsid w:val="008F339F"/>
    <w:rsid w:val="008F3A03"/>
    <w:rsid w:val="008F472E"/>
    <w:rsid w:val="008F47DE"/>
    <w:rsid w:val="008F6D1E"/>
    <w:rsid w:val="008F7A71"/>
    <w:rsid w:val="00900408"/>
    <w:rsid w:val="0090279C"/>
    <w:rsid w:val="00902FE0"/>
    <w:rsid w:val="00903D03"/>
    <w:rsid w:val="00903F5A"/>
    <w:rsid w:val="0090653C"/>
    <w:rsid w:val="00906ACC"/>
    <w:rsid w:val="0090720E"/>
    <w:rsid w:val="00911149"/>
    <w:rsid w:val="00911F75"/>
    <w:rsid w:val="00912EEB"/>
    <w:rsid w:val="009132B2"/>
    <w:rsid w:val="0091361A"/>
    <w:rsid w:val="00913C53"/>
    <w:rsid w:val="00913DEF"/>
    <w:rsid w:val="0091525E"/>
    <w:rsid w:val="00915E2A"/>
    <w:rsid w:val="00916382"/>
    <w:rsid w:val="009168B3"/>
    <w:rsid w:val="00916A0F"/>
    <w:rsid w:val="009173AD"/>
    <w:rsid w:val="00920722"/>
    <w:rsid w:val="009235F6"/>
    <w:rsid w:val="009238FC"/>
    <w:rsid w:val="00923ABC"/>
    <w:rsid w:val="00924072"/>
    <w:rsid w:val="0092491D"/>
    <w:rsid w:val="00924A5E"/>
    <w:rsid w:val="00926213"/>
    <w:rsid w:val="009262C9"/>
    <w:rsid w:val="00927A7B"/>
    <w:rsid w:val="00930A59"/>
    <w:rsid w:val="0093129C"/>
    <w:rsid w:val="0093194A"/>
    <w:rsid w:val="009319A6"/>
    <w:rsid w:val="0093216C"/>
    <w:rsid w:val="009321F7"/>
    <w:rsid w:val="009331B5"/>
    <w:rsid w:val="0093348E"/>
    <w:rsid w:val="0093381B"/>
    <w:rsid w:val="00933BF4"/>
    <w:rsid w:val="00937240"/>
    <w:rsid w:val="00937409"/>
    <w:rsid w:val="009377F7"/>
    <w:rsid w:val="0094188C"/>
    <w:rsid w:val="00941A4A"/>
    <w:rsid w:val="00942CDF"/>
    <w:rsid w:val="00944241"/>
    <w:rsid w:val="00944D92"/>
    <w:rsid w:val="00945320"/>
    <w:rsid w:val="00945833"/>
    <w:rsid w:val="009464A9"/>
    <w:rsid w:val="00946BA4"/>
    <w:rsid w:val="00946F9C"/>
    <w:rsid w:val="00947807"/>
    <w:rsid w:val="0095130F"/>
    <w:rsid w:val="00951861"/>
    <w:rsid w:val="00951D84"/>
    <w:rsid w:val="00951F5D"/>
    <w:rsid w:val="00952200"/>
    <w:rsid w:val="00952F8D"/>
    <w:rsid w:val="00953F47"/>
    <w:rsid w:val="00960734"/>
    <w:rsid w:val="0096092E"/>
    <w:rsid w:val="009614C6"/>
    <w:rsid w:val="00961716"/>
    <w:rsid w:val="00964719"/>
    <w:rsid w:val="0096599B"/>
    <w:rsid w:val="00966AA4"/>
    <w:rsid w:val="00967B02"/>
    <w:rsid w:val="0097001B"/>
    <w:rsid w:val="0097109C"/>
    <w:rsid w:val="009720EE"/>
    <w:rsid w:val="00974542"/>
    <w:rsid w:val="00977FAE"/>
    <w:rsid w:val="00980265"/>
    <w:rsid w:val="00983D00"/>
    <w:rsid w:val="00984D6C"/>
    <w:rsid w:val="009850B8"/>
    <w:rsid w:val="0098557F"/>
    <w:rsid w:val="00991C81"/>
    <w:rsid w:val="00991E30"/>
    <w:rsid w:val="00992669"/>
    <w:rsid w:val="00992A09"/>
    <w:rsid w:val="0099370C"/>
    <w:rsid w:val="00993E79"/>
    <w:rsid w:val="0099573A"/>
    <w:rsid w:val="009958C3"/>
    <w:rsid w:val="00995EE0"/>
    <w:rsid w:val="009963BC"/>
    <w:rsid w:val="00997605"/>
    <w:rsid w:val="009A1EE3"/>
    <w:rsid w:val="009A3EA9"/>
    <w:rsid w:val="009A4E1B"/>
    <w:rsid w:val="009A5703"/>
    <w:rsid w:val="009A63FC"/>
    <w:rsid w:val="009A714A"/>
    <w:rsid w:val="009A7884"/>
    <w:rsid w:val="009B203A"/>
    <w:rsid w:val="009B2061"/>
    <w:rsid w:val="009B3A87"/>
    <w:rsid w:val="009B4EA7"/>
    <w:rsid w:val="009B5D30"/>
    <w:rsid w:val="009B62FA"/>
    <w:rsid w:val="009B702F"/>
    <w:rsid w:val="009B71A8"/>
    <w:rsid w:val="009B7DDE"/>
    <w:rsid w:val="009C3984"/>
    <w:rsid w:val="009C3EF5"/>
    <w:rsid w:val="009C5B9D"/>
    <w:rsid w:val="009C6897"/>
    <w:rsid w:val="009C6ACC"/>
    <w:rsid w:val="009C6BF0"/>
    <w:rsid w:val="009D1B05"/>
    <w:rsid w:val="009D4DC5"/>
    <w:rsid w:val="009E2037"/>
    <w:rsid w:val="009E3C41"/>
    <w:rsid w:val="009E4CF4"/>
    <w:rsid w:val="009E66A6"/>
    <w:rsid w:val="009F1A80"/>
    <w:rsid w:val="009F25AB"/>
    <w:rsid w:val="009F318F"/>
    <w:rsid w:val="009F344D"/>
    <w:rsid w:val="009F4B41"/>
    <w:rsid w:val="009F6823"/>
    <w:rsid w:val="009F6B7F"/>
    <w:rsid w:val="009F7065"/>
    <w:rsid w:val="009F7814"/>
    <w:rsid w:val="009F7BAE"/>
    <w:rsid w:val="009F7E3A"/>
    <w:rsid w:val="00A01206"/>
    <w:rsid w:val="00A01A41"/>
    <w:rsid w:val="00A02F5B"/>
    <w:rsid w:val="00A03260"/>
    <w:rsid w:val="00A03685"/>
    <w:rsid w:val="00A04862"/>
    <w:rsid w:val="00A04D90"/>
    <w:rsid w:val="00A0541D"/>
    <w:rsid w:val="00A0563E"/>
    <w:rsid w:val="00A056D0"/>
    <w:rsid w:val="00A05B84"/>
    <w:rsid w:val="00A05CC3"/>
    <w:rsid w:val="00A06B5F"/>
    <w:rsid w:val="00A07516"/>
    <w:rsid w:val="00A10345"/>
    <w:rsid w:val="00A1043C"/>
    <w:rsid w:val="00A11506"/>
    <w:rsid w:val="00A1529F"/>
    <w:rsid w:val="00A1648B"/>
    <w:rsid w:val="00A16545"/>
    <w:rsid w:val="00A1717F"/>
    <w:rsid w:val="00A20CE1"/>
    <w:rsid w:val="00A22373"/>
    <w:rsid w:val="00A225A9"/>
    <w:rsid w:val="00A23744"/>
    <w:rsid w:val="00A23AA7"/>
    <w:rsid w:val="00A23B0C"/>
    <w:rsid w:val="00A23FEF"/>
    <w:rsid w:val="00A244F2"/>
    <w:rsid w:val="00A25F0E"/>
    <w:rsid w:val="00A301D6"/>
    <w:rsid w:val="00A3178B"/>
    <w:rsid w:val="00A32C8B"/>
    <w:rsid w:val="00A3315E"/>
    <w:rsid w:val="00A33951"/>
    <w:rsid w:val="00A33BD4"/>
    <w:rsid w:val="00A33D9A"/>
    <w:rsid w:val="00A35217"/>
    <w:rsid w:val="00A35C7F"/>
    <w:rsid w:val="00A35D9B"/>
    <w:rsid w:val="00A36209"/>
    <w:rsid w:val="00A36E83"/>
    <w:rsid w:val="00A37BCF"/>
    <w:rsid w:val="00A37E10"/>
    <w:rsid w:val="00A403C6"/>
    <w:rsid w:val="00A40662"/>
    <w:rsid w:val="00A413AA"/>
    <w:rsid w:val="00A42849"/>
    <w:rsid w:val="00A453B9"/>
    <w:rsid w:val="00A45466"/>
    <w:rsid w:val="00A454B1"/>
    <w:rsid w:val="00A45A68"/>
    <w:rsid w:val="00A4683E"/>
    <w:rsid w:val="00A47BE6"/>
    <w:rsid w:val="00A47F33"/>
    <w:rsid w:val="00A5068F"/>
    <w:rsid w:val="00A50B62"/>
    <w:rsid w:val="00A51554"/>
    <w:rsid w:val="00A517C6"/>
    <w:rsid w:val="00A521FC"/>
    <w:rsid w:val="00A532D0"/>
    <w:rsid w:val="00A53611"/>
    <w:rsid w:val="00A53D10"/>
    <w:rsid w:val="00A54A13"/>
    <w:rsid w:val="00A54B3B"/>
    <w:rsid w:val="00A568FA"/>
    <w:rsid w:val="00A60509"/>
    <w:rsid w:val="00A63979"/>
    <w:rsid w:val="00A65B1D"/>
    <w:rsid w:val="00A66528"/>
    <w:rsid w:val="00A66959"/>
    <w:rsid w:val="00A67629"/>
    <w:rsid w:val="00A67E93"/>
    <w:rsid w:val="00A7163A"/>
    <w:rsid w:val="00A71B3E"/>
    <w:rsid w:val="00A72E0B"/>
    <w:rsid w:val="00A745F7"/>
    <w:rsid w:val="00A74A30"/>
    <w:rsid w:val="00A76C65"/>
    <w:rsid w:val="00A800C8"/>
    <w:rsid w:val="00A80476"/>
    <w:rsid w:val="00A80603"/>
    <w:rsid w:val="00A816CC"/>
    <w:rsid w:val="00A81893"/>
    <w:rsid w:val="00A82387"/>
    <w:rsid w:val="00A83B35"/>
    <w:rsid w:val="00A83CE5"/>
    <w:rsid w:val="00A8545C"/>
    <w:rsid w:val="00A8777C"/>
    <w:rsid w:val="00A91DAB"/>
    <w:rsid w:val="00A9335D"/>
    <w:rsid w:val="00A96046"/>
    <w:rsid w:val="00A97127"/>
    <w:rsid w:val="00AA14CF"/>
    <w:rsid w:val="00AA2F56"/>
    <w:rsid w:val="00AA6366"/>
    <w:rsid w:val="00AA6448"/>
    <w:rsid w:val="00AA6EB3"/>
    <w:rsid w:val="00AB1778"/>
    <w:rsid w:val="00AB29AE"/>
    <w:rsid w:val="00AB47B6"/>
    <w:rsid w:val="00AB50AE"/>
    <w:rsid w:val="00AB59B2"/>
    <w:rsid w:val="00AB64D5"/>
    <w:rsid w:val="00AB6D6C"/>
    <w:rsid w:val="00AC01C4"/>
    <w:rsid w:val="00AC120B"/>
    <w:rsid w:val="00AC2BD1"/>
    <w:rsid w:val="00AC2F7B"/>
    <w:rsid w:val="00AC3003"/>
    <w:rsid w:val="00AC5AF9"/>
    <w:rsid w:val="00AC5EB1"/>
    <w:rsid w:val="00AC750F"/>
    <w:rsid w:val="00AC795C"/>
    <w:rsid w:val="00AD0408"/>
    <w:rsid w:val="00AD1C89"/>
    <w:rsid w:val="00AD1D47"/>
    <w:rsid w:val="00AD2F2C"/>
    <w:rsid w:val="00AD3247"/>
    <w:rsid w:val="00AD48F5"/>
    <w:rsid w:val="00AD5208"/>
    <w:rsid w:val="00AD5EE3"/>
    <w:rsid w:val="00AD64B9"/>
    <w:rsid w:val="00AD6F2B"/>
    <w:rsid w:val="00AD776D"/>
    <w:rsid w:val="00AE1DA8"/>
    <w:rsid w:val="00AE2A4B"/>
    <w:rsid w:val="00AE47A4"/>
    <w:rsid w:val="00AE7058"/>
    <w:rsid w:val="00AF1843"/>
    <w:rsid w:val="00AF2209"/>
    <w:rsid w:val="00AF2E58"/>
    <w:rsid w:val="00AF2FFD"/>
    <w:rsid w:val="00AF3F3F"/>
    <w:rsid w:val="00AF4E45"/>
    <w:rsid w:val="00AF7C76"/>
    <w:rsid w:val="00B007C2"/>
    <w:rsid w:val="00B01230"/>
    <w:rsid w:val="00B0296C"/>
    <w:rsid w:val="00B02A58"/>
    <w:rsid w:val="00B0413F"/>
    <w:rsid w:val="00B05A27"/>
    <w:rsid w:val="00B05C9B"/>
    <w:rsid w:val="00B06DA1"/>
    <w:rsid w:val="00B07740"/>
    <w:rsid w:val="00B07DE6"/>
    <w:rsid w:val="00B1006E"/>
    <w:rsid w:val="00B10F1B"/>
    <w:rsid w:val="00B12043"/>
    <w:rsid w:val="00B13A6F"/>
    <w:rsid w:val="00B13C6D"/>
    <w:rsid w:val="00B14356"/>
    <w:rsid w:val="00B158B0"/>
    <w:rsid w:val="00B16614"/>
    <w:rsid w:val="00B16983"/>
    <w:rsid w:val="00B20616"/>
    <w:rsid w:val="00B21A8C"/>
    <w:rsid w:val="00B236F6"/>
    <w:rsid w:val="00B24196"/>
    <w:rsid w:val="00B24864"/>
    <w:rsid w:val="00B25334"/>
    <w:rsid w:val="00B25DF4"/>
    <w:rsid w:val="00B264F9"/>
    <w:rsid w:val="00B27EBD"/>
    <w:rsid w:val="00B31C39"/>
    <w:rsid w:val="00B31EF5"/>
    <w:rsid w:val="00B32157"/>
    <w:rsid w:val="00B33094"/>
    <w:rsid w:val="00B33411"/>
    <w:rsid w:val="00B3422B"/>
    <w:rsid w:val="00B35EF6"/>
    <w:rsid w:val="00B36BE1"/>
    <w:rsid w:val="00B37AFC"/>
    <w:rsid w:val="00B409BE"/>
    <w:rsid w:val="00B415DC"/>
    <w:rsid w:val="00B42523"/>
    <w:rsid w:val="00B42D93"/>
    <w:rsid w:val="00B44A2D"/>
    <w:rsid w:val="00B46209"/>
    <w:rsid w:val="00B46567"/>
    <w:rsid w:val="00B47EB6"/>
    <w:rsid w:val="00B47F7F"/>
    <w:rsid w:val="00B5046A"/>
    <w:rsid w:val="00B50914"/>
    <w:rsid w:val="00B516A6"/>
    <w:rsid w:val="00B51D5B"/>
    <w:rsid w:val="00B53104"/>
    <w:rsid w:val="00B539B2"/>
    <w:rsid w:val="00B54FC1"/>
    <w:rsid w:val="00B553BE"/>
    <w:rsid w:val="00B55FB6"/>
    <w:rsid w:val="00B56F55"/>
    <w:rsid w:val="00B6057F"/>
    <w:rsid w:val="00B60DCA"/>
    <w:rsid w:val="00B61948"/>
    <w:rsid w:val="00B61ED5"/>
    <w:rsid w:val="00B62A82"/>
    <w:rsid w:val="00B62C14"/>
    <w:rsid w:val="00B64D2F"/>
    <w:rsid w:val="00B65BC6"/>
    <w:rsid w:val="00B67B0E"/>
    <w:rsid w:val="00B71141"/>
    <w:rsid w:val="00B715BC"/>
    <w:rsid w:val="00B7170D"/>
    <w:rsid w:val="00B71F50"/>
    <w:rsid w:val="00B72D3C"/>
    <w:rsid w:val="00B73131"/>
    <w:rsid w:val="00B73548"/>
    <w:rsid w:val="00B7450E"/>
    <w:rsid w:val="00B75B78"/>
    <w:rsid w:val="00B75BA4"/>
    <w:rsid w:val="00B76FD1"/>
    <w:rsid w:val="00B771B9"/>
    <w:rsid w:val="00B7743E"/>
    <w:rsid w:val="00B80237"/>
    <w:rsid w:val="00B81000"/>
    <w:rsid w:val="00B81C21"/>
    <w:rsid w:val="00B82C4E"/>
    <w:rsid w:val="00B844A3"/>
    <w:rsid w:val="00B911C2"/>
    <w:rsid w:val="00B91C0B"/>
    <w:rsid w:val="00B92A2A"/>
    <w:rsid w:val="00B94D0B"/>
    <w:rsid w:val="00B94F67"/>
    <w:rsid w:val="00B955C1"/>
    <w:rsid w:val="00B96F71"/>
    <w:rsid w:val="00B974E4"/>
    <w:rsid w:val="00BA188F"/>
    <w:rsid w:val="00BA2CFB"/>
    <w:rsid w:val="00BA3EB5"/>
    <w:rsid w:val="00BA4CDF"/>
    <w:rsid w:val="00BA5D19"/>
    <w:rsid w:val="00BA63AF"/>
    <w:rsid w:val="00BA72E8"/>
    <w:rsid w:val="00BB0A00"/>
    <w:rsid w:val="00BB0BE2"/>
    <w:rsid w:val="00BB0C7A"/>
    <w:rsid w:val="00BB1E68"/>
    <w:rsid w:val="00BB3633"/>
    <w:rsid w:val="00BB3CBD"/>
    <w:rsid w:val="00BB4A74"/>
    <w:rsid w:val="00BB58B8"/>
    <w:rsid w:val="00BB679A"/>
    <w:rsid w:val="00BB6B5D"/>
    <w:rsid w:val="00BB798E"/>
    <w:rsid w:val="00BC10FC"/>
    <w:rsid w:val="00BC12BF"/>
    <w:rsid w:val="00BC1475"/>
    <w:rsid w:val="00BC2C54"/>
    <w:rsid w:val="00BC3236"/>
    <w:rsid w:val="00BC3469"/>
    <w:rsid w:val="00BC4197"/>
    <w:rsid w:val="00BC502E"/>
    <w:rsid w:val="00BC62CF"/>
    <w:rsid w:val="00BC738D"/>
    <w:rsid w:val="00BC770D"/>
    <w:rsid w:val="00BD1D7E"/>
    <w:rsid w:val="00BD21E2"/>
    <w:rsid w:val="00BD2ECF"/>
    <w:rsid w:val="00BD2F58"/>
    <w:rsid w:val="00BD4C3E"/>
    <w:rsid w:val="00BD4E2F"/>
    <w:rsid w:val="00BD4EFF"/>
    <w:rsid w:val="00BD5C3D"/>
    <w:rsid w:val="00BD75D4"/>
    <w:rsid w:val="00BE16F6"/>
    <w:rsid w:val="00BE1F12"/>
    <w:rsid w:val="00BE2502"/>
    <w:rsid w:val="00BE2AFD"/>
    <w:rsid w:val="00BE6BA6"/>
    <w:rsid w:val="00BE6DCB"/>
    <w:rsid w:val="00BE7256"/>
    <w:rsid w:val="00BE75CA"/>
    <w:rsid w:val="00BF034A"/>
    <w:rsid w:val="00BF207C"/>
    <w:rsid w:val="00BF2170"/>
    <w:rsid w:val="00BF260E"/>
    <w:rsid w:val="00BF4CD7"/>
    <w:rsid w:val="00C0030F"/>
    <w:rsid w:val="00C0084F"/>
    <w:rsid w:val="00C012BF"/>
    <w:rsid w:val="00C1095A"/>
    <w:rsid w:val="00C13D3E"/>
    <w:rsid w:val="00C16594"/>
    <w:rsid w:val="00C204CB"/>
    <w:rsid w:val="00C2059D"/>
    <w:rsid w:val="00C23E0C"/>
    <w:rsid w:val="00C23F46"/>
    <w:rsid w:val="00C24415"/>
    <w:rsid w:val="00C25395"/>
    <w:rsid w:val="00C27D93"/>
    <w:rsid w:val="00C30FCA"/>
    <w:rsid w:val="00C353F4"/>
    <w:rsid w:val="00C35C65"/>
    <w:rsid w:val="00C41684"/>
    <w:rsid w:val="00C41DCF"/>
    <w:rsid w:val="00C446BE"/>
    <w:rsid w:val="00C449FB"/>
    <w:rsid w:val="00C45675"/>
    <w:rsid w:val="00C45828"/>
    <w:rsid w:val="00C460FA"/>
    <w:rsid w:val="00C479C4"/>
    <w:rsid w:val="00C47C15"/>
    <w:rsid w:val="00C50EB4"/>
    <w:rsid w:val="00C51795"/>
    <w:rsid w:val="00C54409"/>
    <w:rsid w:val="00C55E4F"/>
    <w:rsid w:val="00C567E6"/>
    <w:rsid w:val="00C57909"/>
    <w:rsid w:val="00C626D6"/>
    <w:rsid w:val="00C6444B"/>
    <w:rsid w:val="00C65D65"/>
    <w:rsid w:val="00C663EA"/>
    <w:rsid w:val="00C66AA3"/>
    <w:rsid w:val="00C66B71"/>
    <w:rsid w:val="00C677CD"/>
    <w:rsid w:val="00C67CF4"/>
    <w:rsid w:val="00C67E6B"/>
    <w:rsid w:val="00C709CD"/>
    <w:rsid w:val="00C716E0"/>
    <w:rsid w:val="00C71D8F"/>
    <w:rsid w:val="00C74742"/>
    <w:rsid w:val="00C7517B"/>
    <w:rsid w:val="00C75923"/>
    <w:rsid w:val="00C75D25"/>
    <w:rsid w:val="00C76202"/>
    <w:rsid w:val="00C766A7"/>
    <w:rsid w:val="00C77534"/>
    <w:rsid w:val="00C77B35"/>
    <w:rsid w:val="00C8006E"/>
    <w:rsid w:val="00C80519"/>
    <w:rsid w:val="00C818A4"/>
    <w:rsid w:val="00C83878"/>
    <w:rsid w:val="00C8466B"/>
    <w:rsid w:val="00C84DCE"/>
    <w:rsid w:val="00C858D2"/>
    <w:rsid w:val="00C871D2"/>
    <w:rsid w:val="00C87253"/>
    <w:rsid w:val="00C90D39"/>
    <w:rsid w:val="00C9176E"/>
    <w:rsid w:val="00C929EE"/>
    <w:rsid w:val="00C93399"/>
    <w:rsid w:val="00C93DA4"/>
    <w:rsid w:val="00C94AEA"/>
    <w:rsid w:val="00C95191"/>
    <w:rsid w:val="00C95465"/>
    <w:rsid w:val="00C97957"/>
    <w:rsid w:val="00CA0353"/>
    <w:rsid w:val="00CA2E54"/>
    <w:rsid w:val="00CA2F45"/>
    <w:rsid w:val="00CA2FC3"/>
    <w:rsid w:val="00CA37C4"/>
    <w:rsid w:val="00CA3A58"/>
    <w:rsid w:val="00CA3B1C"/>
    <w:rsid w:val="00CA3F27"/>
    <w:rsid w:val="00CA4F6D"/>
    <w:rsid w:val="00CB1FBA"/>
    <w:rsid w:val="00CB2069"/>
    <w:rsid w:val="00CB325E"/>
    <w:rsid w:val="00CB33BB"/>
    <w:rsid w:val="00CB35D1"/>
    <w:rsid w:val="00CB4386"/>
    <w:rsid w:val="00CB4CE3"/>
    <w:rsid w:val="00CB4D4F"/>
    <w:rsid w:val="00CB5AA3"/>
    <w:rsid w:val="00CB6268"/>
    <w:rsid w:val="00CC0766"/>
    <w:rsid w:val="00CC0845"/>
    <w:rsid w:val="00CC1105"/>
    <w:rsid w:val="00CC165A"/>
    <w:rsid w:val="00CC217B"/>
    <w:rsid w:val="00CC4873"/>
    <w:rsid w:val="00CC5307"/>
    <w:rsid w:val="00CD188E"/>
    <w:rsid w:val="00CD2A62"/>
    <w:rsid w:val="00CD2A71"/>
    <w:rsid w:val="00CD4DA5"/>
    <w:rsid w:val="00CD63A5"/>
    <w:rsid w:val="00CD6FC0"/>
    <w:rsid w:val="00CD7BB7"/>
    <w:rsid w:val="00CE167B"/>
    <w:rsid w:val="00CE171D"/>
    <w:rsid w:val="00CE2053"/>
    <w:rsid w:val="00CE33F4"/>
    <w:rsid w:val="00CE3CB1"/>
    <w:rsid w:val="00CE4C68"/>
    <w:rsid w:val="00CE5578"/>
    <w:rsid w:val="00CE5AB6"/>
    <w:rsid w:val="00CE5C38"/>
    <w:rsid w:val="00CE5D35"/>
    <w:rsid w:val="00CE6180"/>
    <w:rsid w:val="00CE7C58"/>
    <w:rsid w:val="00CF02B8"/>
    <w:rsid w:val="00CF1661"/>
    <w:rsid w:val="00CF1B5B"/>
    <w:rsid w:val="00CF34CF"/>
    <w:rsid w:val="00CF5B17"/>
    <w:rsid w:val="00CF5D75"/>
    <w:rsid w:val="00CF6F1C"/>
    <w:rsid w:val="00CF7E81"/>
    <w:rsid w:val="00D014F6"/>
    <w:rsid w:val="00D051C7"/>
    <w:rsid w:val="00D06293"/>
    <w:rsid w:val="00D062E0"/>
    <w:rsid w:val="00D07CE8"/>
    <w:rsid w:val="00D114CF"/>
    <w:rsid w:val="00D12D41"/>
    <w:rsid w:val="00D12F48"/>
    <w:rsid w:val="00D13F33"/>
    <w:rsid w:val="00D144CC"/>
    <w:rsid w:val="00D15675"/>
    <w:rsid w:val="00D179FE"/>
    <w:rsid w:val="00D17EC3"/>
    <w:rsid w:val="00D20A10"/>
    <w:rsid w:val="00D20DE2"/>
    <w:rsid w:val="00D21940"/>
    <w:rsid w:val="00D2261D"/>
    <w:rsid w:val="00D226FC"/>
    <w:rsid w:val="00D23154"/>
    <w:rsid w:val="00D242A0"/>
    <w:rsid w:val="00D243DF"/>
    <w:rsid w:val="00D24CCF"/>
    <w:rsid w:val="00D24E33"/>
    <w:rsid w:val="00D25307"/>
    <w:rsid w:val="00D256C0"/>
    <w:rsid w:val="00D263D3"/>
    <w:rsid w:val="00D26B97"/>
    <w:rsid w:val="00D275BD"/>
    <w:rsid w:val="00D302F3"/>
    <w:rsid w:val="00D3108F"/>
    <w:rsid w:val="00D32B98"/>
    <w:rsid w:val="00D32C96"/>
    <w:rsid w:val="00D33430"/>
    <w:rsid w:val="00D337DD"/>
    <w:rsid w:val="00D33F3B"/>
    <w:rsid w:val="00D34125"/>
    <w:rsid w:val="00D34967"/>
    <w:rsid w:val="00D34A3B"/>
    <w:rsid w:val="00D35674"/>
    <w:rsid w:val="00D3618B"/>
    <w:rsid w:val="00D3724E"/>
    <w:rsid w:val="00D431B8"/>
    <w:rsid w:val="00D43F36"/>
    <w:rsid w:val="00D44F5F"/>
    <w:rsid w:val="00D44F7D"/>
    <w:rsid w:val="00D465DF"/>
    <w:rsid w:val="00D4698F"/>
    <w:rsid w:val="00D511DA"/>
    <w:rsid w:val="00D52E5E"/>
    <w:rsid w:val="00D52FED"/>
    <w:rsid w:val="00D534E3"/>
    <w:rsid w:val="00D539B8"/>
    <w:rsid w:val="00D54DC9"/>
    <w:rsid w:val="00D553F4"/>
    <w:rsid w:val="00D556FE"/>
    <w:rsid w:val="00D57EFF"/>
    <w:rsid w:val="00D60F9C"/>
    <w:rsid w:val="00D62DA7"/>
    <w:rsid w:val="00D63049"/>
    <w:rsid w:val="00D632C1"/>
    <w:rsid w:val="00D636C6"/>
    <w:rsid w:val="00D65C71"/>
    <w:rsid w:val="00D664F3"/>
    <w:rsid w:val="00D66DF1"/>
    <w:rsid w:val="00D66EA5"/>
    <w:rsid w:val="00D70B81"/>
    <w:rsid w:val="00D71BAC"/>
    <w:rsid w:val="00D72423"/>
    <w:rsid w:val="00D732EB"/>
    <w:rsid w:val="00D73402"/>
    <w:rsid w:val="00D73D48"/>
    <w:rsid w:val="00D743D3"/>
    <w:rsid w:val="00D74DB2"/>
    <w:rsid w:val="00D75C4F"/>
    <w:rsid w:val="00D7641D"/>
    <w:rsid w:val="00D7684E"/>
    <w:rsid w:val="00D76AAC"/>
    <w:rsid w:val="00D77392"/>
    <w:rsid w:val="00D77A4C"/>
    <w:rsid w:val="00D77B82"/>
    <w:rsid w:val="00D80314"/>
    <w:rsid w:val="00D804D1"/>
    <w:rsid w:val="00D83EDA"/>
    <w:rsid w:val="00D84817"/>
    <w:rsid w:val="00D849AD"/>
    <w:rsid w:val="00D8764C"/>
    <w:rsid w:val="00D902F7"/>
    <w:rsid w:val="00D90A4F"/>
    <w:rsid w:val="00D91323"/>
    <w:rsid w:val="00D97289"/>
    <w:rsid w:val="00D97D52"/>
    <w:rsid w:val="00DA0329"/>
    <w:rsid w:val="00DA0588"/>
    <w:rsid w:val="00DA3447"/>
    <w:rsid w:val="00DA354A"/>
    <w:rsid w:val="00DA3BBA"/>
    <w:rsid w:val="00DA4AC2"/>
    <w:rsid w:val="00DA718A"/>
    <w:rsid w:val="00DB1876"/>
    <w:rsid w:val="00DB3112"/>
    <w:rsid w:val="00DB35BF"/>
    <w:rsid w:val="00DB6D0D"/>
    <w:rsid w:val="00DB6FF0"/>
    <w:rsid w:val="00DB76FC"/>
    <w:rsid w:val="00DB7EEB"/>
    <w:rsid w:val="00DC260B"/>
    <w:rsid w:val="00DC36CE"/>
    <w:rsid w:val="00DC421D"/>
    <w:rsid w:val="00DC4A0A"/>
    <w:rsid w:val="00DC4BDF"/>
    <w:rsid w:val="00DC609E"/>
    <w:rsid w:val="00DC68DF"/>
    <w:rsid w:val="00DC6EB1"/>
    <w:rsid w:val="00DC7286"/>
    <w:rsid w:val="00DC781E"/>
    <w:rsid w:val="00DC79CC"/>
    <w:rsid w:val="00DD09D6"/>
    <w:rsid w:val="00DD13D6"/>
    <w:rsid w:val="00DD3CE2"/>
    <w:rsid w:val="00DD4CAA"/>
    <w:rsid w:val="00DD50AF"/>
    <w:rsid w:val="00DD5A6C"/>
    <w:rsid w:val="00DD5EDC"/>
    <w:rsid w:val="00DE0EBA"/>
    <w:rsid w:val="00DE1F3A"/>
    <w:rsid w:val="00DE3FD7"/>
    <w:rsid w:val="00DE6698"/>
    <w:rsid w:val="00DE6B25"/>
    <w:rsid w:val="00DE6EAC"/>
    <w:rsid w:val="00DE706D"/>
    <w:rsid w:val="00DE72FD"/>
    <w:rsid w:val="00DE7C04"/>
    <w:rsid w:val="00DE7EFD"/>
    <w:rsid w:val="00DF0C9B"/>
    <w:rsid w:val="00DF153C"/>
    <w:rsid w:val="00DF1856"/>
    <w:rsid w:val="00DF704F"/>
    <w:rsid w:val="00DF72E6"/>
    <w:rsid w:val="00E00727"/>
    <w:rsid w:val="00E00C52"/>
    <w:rsid w:val="00E0194D"/>
    <w:rsid w:val="00E02BDD"/>
    <w:rsid w:val="00E04039"/>
    <w:rsid w:val="00E0470C"/>
    <w:rsid w:val="00E04A30"/>
    <w:rsid w:val="00E04E6D"/>
    <w:rsid w:val="00E05624"/>
    <w:rsid w:val="00E06D61"/>
    <w:rsid w:val="00E07E1B"/>
    <w:rsid w:val="00E109F3"/>
    <w:rsid w:val="00E1234D"/>
    <w:rsid w:val="00E1236A"/>
    <w:rsid w:val="00E12FE6"/>
    <w:rsid w:val="00E13BE2"/>
    <w:rsid w:val="00E15047"/>
    <w:rsid w:val="00E15F33"/>
    <w:rsid w:val="00E16FE7"/>
    <w:rsid w:val="00E17520"/>
    <w:rsid w:val="00E176F8"/>
    <w:rsid w:val="00E21C72"/>
    <w:rsid w:val="00E21C7B"/>
    <w:rsid w:val="00E22E7B"/>
    <w:rsid w:val="00E2454D"/>
    <w:rsid w:val="00E24D31"/>
    <w:rsid w:val="00E24F4D"/>
    <w:rsid w:val="00E25F4E"/>
    <w:rsid w:val="00E279F7"/>
    <w:rsid w:val="00E30A26"/>
    <w:rsid w:val="00E33961"/>
    <w:rsid w:val="00E33A50"/>
    <w:rsid w:val="00E33CAF"/>
    <w:rsid w:val="00E34697"/>
    <w:rsid w:val="00E35E65"/>
    <w:rsid w:val="00E36373"/>
    <w:rsid w:val="00E36C4F"/>
    <w:rsid w:val="00E421AB"/>
    <w:rsid w:val="00E4296D"/>
    <w:rsid w:val="00E43E67"/>
    <w:rsid w:val="00E4648E"/>
    <w:rsid w:val="00E46725"/>
    <w:rsid w:val="00E471F9"/>
    <w:rsid w:val="00E54486"/>
    <w:rsid w:val="00E54BAF"/>
    <w:rsid w:val="00E56E5A"/>
    <w:rsid w:val="00E56F49"/>
    <w:rsid w:val="00E57B0C"/>
    <w:rsid w:val="00E57BFA"/>
    <w:rsid w:val="00E6070E"/>
    <w:rsid w:val="00E615F4"/>
    <w:rsid w:val="00E61E25"/>
    <w:rsid w:val="00E62FDD"/>
    <w:rsid w:val="00E65505"/>
    <w:rsid w:val="00E65DB1"/>
    <w:rsid w:val="00E671C3"/>
    <w:rsid w:val="00E67BAB"/>
    <w:rsid w:val="00E70E62"/>
    <w:rsid w:val="00E7480F"/>
    <w:rsid w:val="00E75155"/>
    <w:rsid w:val="00E75D73"/>
    <w:rsid w:val="00E76535"/>
    <w:rsid w:val="00E766CE"/>
    <w:rsid w:val="00E76AC3"/>
    <w:rsid w:val="00E77391"/>
    <w:rsid w:val="00E7769C"/>
    <w:rsid w:val="00E824EC"/>
    <w:rsid w:val="00E82C71"/>
    <w:rsid w:val="00E82DE7"/>
    <w:rsid w:val="00E85E17"/>
    <w:rsid w:val="00E860EA"/>
    <w:rsid w:val="00E86A79"/>
    <w:rsid w:val="00E87461"/>
    <w:rsid w:val="00E921F5"/>
    <w:rsid w:val="00E93C78"/>
    <w:rsid w:val="00E94E4A"/>
    <w:rsid w:val="00E94F91"/>
    <w:rsid w:val="00E972F3"/>
    <w:rsid w:val="00EA0225"/>
    <w:rsid w:val="00EA308D"/>
    <w:rsid w:val="00EA3311"/>
    <w:rsid w:val="00EA3A15"/>
    <w:rsid w:val="00EA3D0A"/>
    <w:rsid w:val="00EA44BE"/>
    <w:rsid w:val="00EA5786"/>
    <w:rsid w:val="00EA6071"/>
    <w:rsid w:val="00EA6AE5"/>
    <w:rsid w:val="00EA6B52"/>
    <w:rsid w:val="00EA7378"/>
    <w:rsid w:val="00EA7414"/>
    <w:rsid w:val="00EB01F8"/>
    <w:rsid w:val="00EB20FF"/>
    <w:rsid w:val="00EB5BD3"/>
    <w:rsid w:val="00EB5C03"/>
    <w:rsid w:val="00EB625C"/>
    <w:rsid w:val="00EB6456"/>
    <w:rsid w:val="00EB6E19"/>
    <w:rsid w:val="00EB79E2"/>
    <w:rsid w:val="00EB7C8D"/>
    <w:rsid w:val="00EC02D9"/>
    <w:rsid w:val="00EC076C"/>
    <w:rsid w:val="00EC10E4"/>
    <w:rsid w:val="00EC15F4"/>
    <w:rsid w:val="00EC1758"/>
    <w:rsid w:val="00EC29DB"/>
    <w:rsid w:val="00EC4FE6"/>
    <w:rsid w:val="00EC53F0"/>
    <w:rsid w:val="00EC5CC9"/>
    <w:rsid w:val="00EC638F"/>
    <w:rsid w:val="00EC7630"/>
    <w:rsid w:val="00ED01D0"/>
    <w:rsid w:val="00ED0312"/>
    <w:rsid w:val="00ED23E2"/>
    <w:rsid w:val="00ED40E5"/>
    <w:rsid w:val="00ED587A"/>
    <w:rsid w:val="00ED6438"/>
    <w:rsid w:val="00ED6EE3"/>
    <w:rsid w:val="00ED70C6"/>
    <w:rsid w:val="00ED7368"/>
    <w:rsid w:val="00ED7513"/>
    <w:rsid w:val="00ED7B24"/>
    <w:rsid w:val="00EE0F94"/>
    <w:rsid w:val="00EE1A33"/>
    <w:rsid w:val="00EE2A93"/>
    <w:rsid w:val="00EE3F01"/>
    <w:rsid w:val="00EE5882"/>
    <w:rsid w:val="00EE5CE9"/>
    <w:rsid w:val="00EE5FDE"/>
    <w:rsid w:val="00EE71F6"/>
    <w:rsid w:val="00EE7882"/>
    <w:rsid w:val="00EE7A95"/>
    <w:rsid w:val="00EF23D2"/>
    <w:rsid w:val="00EF52B6"/>
    <w:rsid w:val="00F00368"/>
    <w:rsid w:val="00F00F78"/>
    <w:rsid w:val="00F02263"/>
    <w:rsid w:val="00F03775"/>
    <w:rsid w:val="00F050A1"/>
    <w:rsid w:val="00F058E5"/>
    <w:rsid w:val="00F05F68"/>
    <w:rsid w:val="00F06454"/>
    <w:rsid w:val="00F07C56"/>
    <w:rsid w:val="00F07E21"/>
    <w:rsid w:val="00F11414"/>
    <w:rsid w:val="00F11BF9"/>
    <w:rsid w:val="00F12D4E"/>
    <w:rsid w:val="00F130A2"/>
    <w:rsid w:val="00F1330A"/>
    <w:rsid w:val="00F14820"/>
    <w:rsid w:val="00F15D7A"/>
    <w:rsid w:val="00F16980"/>
    <w:rsid w:val="00F20802"/>
    <w:rsid w:val="00F2146B"/>
    <w:rsid w:val="00F214C8"/>
    <w:rsid w:val="00F219B2"/>
    <w:rsid w:val="00F219B4"/>
    <w:rsid w:val="00F23571"/>
    <w:rsid w:val="00F24601"/>
    <w:rsid w:val="00F24648"/>
    <w:rsid w:val="00F26062"/>
    <w:rsid w:val="00F268C6"/>
    <w:rsid w:val="00F30D58"/>
    <w:rsid w:val="00F31327"/>
    <w:rsid w:val="00F34604"/>
    <w:rsid w:val="00F359D0"/>
    <w:rsid w:val="00F3717C"/>
    <w:rsid w:val="00F400EA"/>
    <w:rsid w:val="00F4047F"/>
    <w:rsid w:val="00F413F9"/>
    <w:rsid w:val="00F44636"/>
    <w:rsid w:val="00F4623C"/>
    <w:rsid w:val="00F4649B"/>
    <w:rsid w:val="00F465AA"/>
    <w:rsid w:val="00F46CB5"/>
    <w:rsid w:val="00F47A86"/>
    <w:rsid w:val="00F47AAF"/>
    <w:rsid w:val="00F5157A"/>
    <w:rsid w:val="00F545B2"/>
    <w:rsid w:val="00F600F1"/>
    <w:rsid w:val="00F602AA"/>
    <w:rsid w:val="00F605EC"/>
    <w:rsid w:val="00F61965"/>
    <w:rsid w:val="00F620E0"/>
    <w:rsid w:val="00F635ED"/>
    <w:rsid w:val="00F636EF"/>
    <w:rsid w:val="00F66083"/>
    <w:rsid w:val="00F66490"/>
    <w:rsid w:val="00F66663"/>
    <w:rsid w:val="00F6697D"/>
    <w:rsid w:val="00F714CC"/>
    <w:rsid w:val="00F7400C"/>
    <w:rsid w:val="00F75823"/>
    <w:rsid w:val="00F76D06"/>
    <w:rsid w:val="00F82E71"/>
    <w:rsid w:val="00F83CBC"/>
    <w:rsid w:val="00F85464"/>
    <w:rsid w:val="00F872B9"/>
    <w:rsid w:val="00F9334B"/>
    <w:rsid w:val="00F939D3"/>
    <w:rsid w:val="00F95988"/>
    <w:rsid w:val="00F97038"/>
    <w:rsid w:val="00F978B5"/>
    <w:rsid w:val="00FA0B67"/>
    <w:rsid w:val="00FA3227"/>
    <w:rsid w:val="00FA4EE3"/>
    <w:rsid w:val="00FA6052"/>
    <w:rsid w:val="00FA662D"/>
    <w:rsid w:val="00FA70FC"/>
    <w:rsid w:val="00FB19EF"/>
    <w:rsid w:val="00FB24DB"/>
    <w:rsid w:val="00FB296B"/>
    <w:rsid w:val="00FB3418"/>
    <w:rsid w:val="00FB585B"/>
    <w:rsid w:val="00FB684B"/>
    <w:rsid w:val="00FB7D9D"/>
    <w:rsid w:val="00FC00E0"/>
    <w:rsid w:val="00FC0E29"/>
    <w:rsid w:val="00FC271F"/>
    <w:rsid w:val="00FC34D2"/>
    <w:rsid w:val="00FC49AB"/>
    <w:rsid w:val="00FC5E40"/>
    <w:rsid w:val="00FC64E6"/>
    <w:rsid w:val="00FD20DB"/>
    <w:rsid w:val="00FD300E"/>
    <w:rsid w:val="00FD383D"/>
    <w:rsid w:val="00FD427E"/>
    <w:rsid w:val="00FD47BC"/>
    <w:rsid w:val="00FD5DC8"/>
    <w:rsid w:val="00FD6481"/>
    <w:rsid w:val="00FD676E"/>
    <w:rsid w:val="00FD70CB"/>
    <w:rsid w:val="00FD7AA5"/>
    <w:rsid w:val="00FE1012"/>
    <w:rsid w:val="00FE231F"/>
    <w:rsid w:val="00FE7DFC"/>
    <w:rsid w:val="00FF1B2C"/>
    <w:rsid w:val="00FF27D4"/>
    <w:rsid w:val="00FF3648"/>
    <w:rsid w:val="00FF3DEA"/>
    <w:rsid w:val="00FF4EF0"/>
    <w:rsid w:val="00FF7B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01381"/>
  <w15:docId w15:val="{58695189-0199-40A6-8365-EB1763AE4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2E4"/>
    <w:pPr>
      <w:suppressAutoHyphens/>
      <w:spacing w:after="0" w:line="288" w:lineRule="auto"/>
    </w:pPr>
    <w:rPr>
      <w:rFonts w:ascii="Times New Roman" w:eastAsia="Times New Roman" w:hAnsi="Times New Roman" w:cs="Times New Roman"/>
      <w:sz w:val="28"/>
      <w:lang w:eastAsia="ja-JP"/>
    </w:rPr>
  </w:style>
  <w:style w:type="paragraph" w:styleId="Heading1">
    <w:name w:val="heading 1"/>
    <w:basedOn w:val="Normal"/>
    <w:next w:val="Normal"/>
    <w:link w:val="Heading1Char"/>
    <w:qFormat/>
    <w:rsid w:val="003E42E4"/>
    <w:pPr>
      <w:keepNext/>
      <w:tabs>
        <w:tab w:val="num" w:pos="0"/>
      </w:tabs>
      <w:spacing w:line="240" w:lineRule="auto"/>
      <w:jc w:val="center"/>
      <w:outlineLvl w:val="0"/>
    </w:pPr>
    <w:rPr>
      <w:rFonts w:ascii="VNtimes new roman" w:hAnsi="VNtimes new roman"/>
      <w:b/>
      <w:sz w:val="26"/>
      <w:szCs w:val="20"/>
    </w:rPr>
  </w:style>
  <w:style w:type="paragraph" w:styleId="Heading2">
    <w:name w:val="heading 2"/>
    <w:basedOn w:val="Normal"/>
    <w:next w:val="Normal"/>
    <w:link w:val="Heading2Char"/>
    <w:qFormat/>
    <w:rsid w:val="003E42E4"/>
    <w:pPr>
      <w:keepNext/>
      <w:tabs>
        <w:tab w:val="num" w:pos="0"/>
      </w:tabs>
      <w:spacing w:before="240" w:after="60" w:line="240" w:lineRule="auto"/>
      <w:outlineLvl w:val="1"/>
    </w:pPr>
    <w:rPr>
      <w:rFonts w:ascii="Cambria" w:hAnsi="Cambria"/>
      <w:b/>
      <w:bCs/>
      <w:i/>
      <w:iCs/>
      <w:szCs w:val="28"/>
    </w:rPr>
  </w:style>
  <w:style w:type="paragraph" w:styleId="Heading3">
    <w:name w:val="heading 3"/>
    <w:basedOn w:val="Normal"/>
    <w:link w:val="Heading3Char"/>
    <w:uiPriority w:val="9"/>
    <w:qFormat/>
    <w:rsid w:val="00700670"/>
    <w:pPr>
      <w:suppressAutoHyphens w:val="0"/>
      <w:spacing w:before="100" w:beforeAutospacing="1" w:after="100" w:afterAutospacing="1" w:line="240" w:lineRule="auto"/>
      <w:outlineLvl w:val="2"/>
    </w:pPr>
    <w:rPr>
      <w:b/>
      <w:bCs/>
      <w:sz w:val="27"/>
      <w:szCs w:val="27"/>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42E4"/>
    <w:rPr>
      <w:rFonts w:ascii="VNtimes new roman" w:eastAsia="Times New Roman" w:hAnsi="VNtimes new roman" w:cs="Times New Roman"/>
      <w:b/>
      <w:sz w:val="26"/>
      <w:szCs w:val="20"/>
      <w:lang w:eastAsia="ja-JP"/>
    </w:rPr>
  </w:style>
  <w:style w:type="character" w:customStyle="1" w:styleId="Heading2Char">
    <w:name w:val="Heading 2 Char"/>
    <w:basedOn w:val="DefaultParagraphFont"/>
    <w:link w:val="Heading2"/>
    <w:rsid w:val="003E42E4"/>
    <w:rPr>
      <w:rFonts w:ascii="Cambria" w:eastAsia="Times New Roman" w:hAnsi="Cambria" w:cs="Times New Roman"/>
      <w:b/>
      <w:bCs/>
      <w:i/>
      <w:iCs/>
      <w:sz w:val="28"/>
      <w:szCs w:val="28"/>
      <w:lang w:eastAsia="ja-JP"/>
    </w:rPr>
  </w:style>
  <w:style w:type="character" w:customStyle="1" w:styleId="Vnbnnidung2">
    <w:name w:val="Văn bản nội dung (2)"/>
    <w:rsid w:val="003E42E4"/>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lang w:val="vi-VN" w:bidi="vi-VN"/>
    </w:rPr>
  </w:style>
  <w:style w:type="character" w:customStyle="1" w:styleId="utranghocchntrang">
    <w:name w:val="Đầu trang hoặc chân trang"/>
    <w:rsid w:val="003E42E4"/>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vi-VN" w:bidi="vi-VN"/>
    </w:rPr>
  </w:style>
  <w:style w:type="character" w:customStyle="1" w:styleId="ChthchnhExact">
    <w:name w:val="Chú thích ảnh Exact"/>
    <w:rsid w:val="003E42E4"/>
    <w:rPr>
      <w:b/>
      <w:bCs/>
      <w:sz w:val="26"/>
      <w:szCs w:val="26"/>
      <w:shd w:val="clear" w:color="auto" w:fill="FFFFFF"/>
    </w:rPr>
  </w:style>
  <w:style w:type="character" w:customStyle="1" w:styleId="Chthchnh3Exact">
    <w:name w:val="Chú thích ảnh (3) Exact"/>
    <w:rsid w:val="003E42E4"/>
    <w:rPr>
      <w:rFonts w:ascii="Times New Roman" w:eastAsia="Times New Roman" w:hAnsi="Times New Roman" w:cs="Times New Roman"/>
      <w:b w:val="0"/>
      <w:bCs w:val="0"/>
      <w:i w:val="0"/>
      <w:iCs w:val="0"/>
      <w:caps w:val="0"/>
      <w:smallCaps w:val="0"/>
      <w:strike w:val="0"/>
      <w:dstrike w:val="0"/>
      <w:sz w:val="26"/>
      <w:szCs w:val="26"/>
      <w:u w:val="none"/>
    </w:rPr>
  </w:style>
  <w:style w:type="character" w:customStyle="1" w:styleId="Chthchnh3">
    <w:name w:val="Chú thích ảnh (3)"/>
    <w:rsid w:val="003E42E4"/>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lang w:val="vi-VN" w:bidi="vi-VN"/>
    </w:rPr>
  </w:style>
  <w:style w:type="paragraph" w:styleId="BodyTextIndent">
    <w:name w:val="Body Text Indent"/>
    <w:basedOn w:val="Normal"/>
    <w:link w:val="BodyTextIndentChar"/>
    <w:rsid w:val="003E42E4"/>
    <w:pPr>
      <w:spacing w:line="240" w:lineRule="auto"/>
      <w:ind w:firstLine="360"/>
      <w:jc w:val="both"/>
    </w:pPr>
    <w:rPr>
      <w:rFonts w:ascii="VNI Times" w:hAnsi="VNI Times"/>
      <w:sz w:val="26"/>
      <w:szCs w:val="24"/>
    </w:rPr>
  </w:style>
  <w:style w:type="character" w:customStyle="1" w:styleId="BodyTextIndentChar">
    <w:name w:val="Body Text Indent Char"/>
    <w:basedOn w:val="DefaultParagraphFont"/>
    <w:link w:val="BodyTextIndent"/>
    <w:rsid w:val="003E42E4"/>
    <w:rPr>
      <w:rFonts w:ascii="VNI Times" w:eastAsia="Times New Roman" w:hAnsi="VNI Times" w:cs="Times New Roman"/>
      <w:sz w:val="26"/>
      <w:szCs w:val="24"/>
      <w:lang w:eastAsia="ja-JP"/>
    </w:rPr>
  </w:style>
  <w:style w:type="paragraph" w:customStyle="1" w:styleId="Chthchnh">
    <w:name w:val="Chú thích ảnh"/>
    <w:basedOn w:val="Normal"/>
    <w:rsid w:val="003E42E4"/>
    <w:pPr>
      <w:widowControl w:val="0"/>
      <w:shd w:val="clear" w:color="auto" w:fill="FFFFFF"/>
      <w:spacing w:line="0" w:lineRule="atLeast"/>
    </w:pPr>
    <w:rPr>
      <w:b/>
      <w:bCs/>
      <w:sz w:val="26"/>
      <w:szCs w:val="26"/>
    </w:rPr>
  </w:style>
  <w:style w:type="paragraph" w:styleId="ListParagraph">
    <w:name w:val="List Paragraph"/>
    <w:basedOn w:val="Normal"/>
    <w:uiPriority w:val="34"/>
    <w:qFormat/>
    <w:rsid w:val="003E42E4"/>
    <w:pPr>
      <w:ind w:left="720"/>
      <w:contextualSpacing/>
    </w:pPr>
  </w:style>
  <w:style w:type="paragraph" w:styleId="BalloonText">
    <w:name w:val="Balloon Text"/>
    <w:basedOn w:val="Normal"/>
    <w:link w:val="BalloonTextChar"/>
    <w:uiPriority w:val="99"/>
    <w:semiHidden/>
    <w:unhideWhenUsed/>
    <w:rsid w:val="003E42E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2E4"/>
    <w:rPr>
      <w:rFonts w:ascii="Tahoma" w:eastAsia="Times New Roman" w:hAnsi="Tahoma" w:cs="Tahoma"/>
      <w:sz w:val="16"/>
      <w:szCs w:val="16"/>
      <w:lang w:eastAsia="ja-JP"/>
    </w:rPr>
  </w:style>
  <w:style w:type="paragraph" w:styleId="Header">
    <w:name w:val="header"/>
    <w:basedOn w:val="Normal"/>
    <w:link w:val="HeaderChar"/>
    <w:uiPriority w:val="99"/>
    <w:unhideWhenUsed/>
    <w:rsid w:val="00B0296C"/>
    <w:pPr>
      <w:tabs>
        <w:tab w:val="center" w:pos="4680"/>
        <w:tab w:val="right" w:pos="9360"/>
      </w:tabs>
      <w:spacing w:line="240" w:lineRule="auto"/>
    </w:pPr>
  </w:style>
  <w:style w:type="character" w:customStyle="1" w:styleId="HeaderChar">
    <w:name w:val="Header Char"/>
    <w:basedOn w:val="DefaultParagraphFont"/>
    <w:link w:val="Header"/>
    <w:uiPriority w:val="99"/>
    <w:rsid w:val="00B0296C"/>
    <w:rPr>
      <w:rFonts w:ascii="Times New Roman" w:eastAsia="Times New Roman" w:hAnsi="Times New Roman" w:cs="Times New Roman"/>
      <w:sz w:val="28"/>
      <w:lang w:eastAsia="ja-JP"/>
    </w:rPr>
  </w:style>
  <w:style w:type="paragraph" w:styleId="Footer">
    <w:name w:val="footer"/>
    <w:basedOn w:val="Normal"/>
    <w:link w:val="FooterChar"/>
    <w:unhideWhenUsed/>
    <w:rsid w:val="00B0296C"/>
    <w:pPr>
      <w:tabs>
        <w:tab w:val="center" w:pos="4680"/>
        <w:tab w:val="right" w:pos="9360"/>
      </w:tabs>
      <w:spacing w:line="240" w:lineRule="auto"/>
    </w:pPr>
  </w:style>
  <w:style w:type="character" w:customStyle="1" w:styleId="FooterChar">
    <w:name w:val="Footer Char"/>
    <w:basedOn w:val="DefaultParagraphFont"/>
    <w:link w:val="Footer"/>
    <w:rsid w:val="00B0296C"/>
    <w:rPr>
      <w:rFonts w:ascii="Times New Roman" w:eastAsia="Times New Roman" w:hAnsi="Times New Roman" w:cs="Times New Roman"/>
      <w:sz w:val="28"/>
      <w:lang w:eastAsia="ja-JP"/>
    </w:rPr>
  </w:style>
  <w:style w:type="paragraph" w:styleId="CommentText">
    <w:name w:val="annotation text"/>
    <w:basedOn w:val="Normal"/>
    <w:link w:val="CommentTextChar"/>
    <w:uiPriority w:val="99"/>
    <w:semiHidden/>
    <w:unhideWhenUsed/>
    <w:rsid w:val="000567E2"/>
    <w:pPr>
      <w:spacing w:line="240" w:lineRule="auto"/>
    </w:pPr>
    <w:rPr>
      <w:sz w:val="20"/>
      <w:szCs w:val="20"/>
    </w:rPr>
  </w:style>
  <w:style w:type="character" w:customStyle="1" w:styleId="CommentTextChar">
    <w:name w:val="Comment Text Char"/>
    <w:basedOn w:val="DefaultParagraphFont"/>
    <w:link w:val="CommentText"/>
    <w:uiPriority w:val="99"/>
    <w:semiHidden/>
    <w:rsid w:val="000567E2"/>
    <w:rPr>
      <w:rFonts w:ascii="Times New Roman" w:eastAsia="Times New Roman" w:hAnsi="Times New Roman" w:cs="Times New Roman"/>
      <w:sz w:val="20"/>
      <w:szCs w:val="20"/>
      <w:lang w:eastAsia="ja-JP"/>
    </w:rPr>
  </w:style>
  <w:style w:type="character" w:styleId="CommentReference">
    <w:name w:val="annotation reference"/>
    <w:basedOn w:val="DefaultParagraphFont"/>
    <w:uiPriority w:val="99"/>
    <w:semiHidden/>
    <w:unhideWhenUsed/>
    <w:rsid w:val="000567E2"/>
    <w:rPr>
      <w:sz w:val="16"/>
      <w:szCs w:val="16"/>
    </w:r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Normal (Web) Char Char Char Char Char,Char Char Cha"/>
    <w:basedOn w:val="Normal"/>
    <w:link w:val="NormalWebChar"/>
    <w:uiPriority w:val="99"/>
    <w:qFormat/>
    <w:rsid w:val="00EB625C"/>
    <w:pPr>
      <w:suppressAutoHyphens w:val="0"/>
      <w:spacing w:before="100" w:beforeAutospacing="1" w:after="100" w:afterAutospacing="1" w:line="240" w:lineRule="auto"/>
    </w:pPr>
    <w:rPr>
      <w:sz w:val="24"/>
      <w:szCs w:val="24"/>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Char Char Cha Char"/>
    <w:link w:val="NormalWeb"/>
    <w:uiPriority w:val="99"/>
    <w:locked/>
    <w:rsid w:val="00EB625C"/>
    <w:rPr>
      <w:rFonts w:ascii="Times New Roman" w:eastAsia="Times New Roman" w:hAnsi="Times New Roman" w:cs="Times New Roman"/>
      <w:sz w:val="24"/>
      <w:szCs w:val="24"/>
    </w:rPr>
  </w:style>
  <w:style w:type="character" w:styleId="Emphasis">
    <w:name w:val="Emphasis"/>
    <w:basedOn w:val="DefaultParagraphFont"/>
    <w:uiPriority w:val="20"/>
    <w:qFormat/>
    <w:rsid w:val="00DB7EEB"/>
    <w:rPr>
      <w:i/>
      <w:iCs/>
    </w:rPr>
  </w:style>
  <w:style w:type="character" w:styleId="Strong">
    <w:name w:val="Strong"/>
    <w:basedOn w:val="DefaultParagraphFont"/>
    <w:qFormat/>
    <w:rsid w:val="00C30FCA"/>
    <w:rPr>
      <w:rFonts w:cs="Times New Roman"/>
      <w:b/>
      <w:bCs/>
    </w:rPr>
  </w:style>
  <w:style w:type="paragraph" w:styleId="BodyTextIndent3">
    <w:name w:val="Body Text Indent 3"/>
    <w:basedOn w:val="Normal"/>
    <w:link w:val="BodyTextIndent3Char"/>
    <w:rsid w:val="00AD5EE3"/>
    <w:pPr>
      <w:suppressAutoHyphens w:val="0"/>
      <w:spacing w:line="240" w:lineRule="auto"/>
      <w:ind w:firstLine="720"/>
      <w:jc w:val="both"/>
    </w:pPr>
    <w:rPr>
      <w:rFonts w:ascii=".VnTime" w:hAnsi=".VnTime"/>
      <w:szCs w:val="24"/>
      <w:lang w:eastAsia="en-US"/>
    </w:rPr>
  </w:style>
  <w:style w:type="character" w:customStyle="1" w:styleId="BodyTextIndent3Char">
    <w:name w:val="Body Text Indent 3 Char"/>
    <w:basedOn w:val="DefaultParagraphFont"/>
    <w:link w:val="BodyTextIndent3"/>
    <w:rsid w:val="00AD5EE3"/>
    <w:rPr>
      <w:rFonts w:ascii=".VnTime" w:eastAsia="Times New Roman" w:hAnsi=".VnTime" w:cs="Times New Roman"/>
      <w:sz w:val="28"/>
      <w:szCs w:val="24"/>
    </w:rPr>
  </w:style>
  <w:style w:type="character" w:customStyle="1" w:styleId="s1">
    <w:name w:val="s1"/>
    <w:basedOn w:val="DefaultParagraphFont"/>
    <w:rsid w:val="002D4AD0"/>
  </w:style>
  <w:style w:type="character" w:styleId="Hyperlink">
    <w:name w:val="Hyperlink"/>
    <w:basedOn w:val="DefaultParagraphFont"/>
    <w:uiPriority w:val="99"/>
    <w:semiHidden/>
    <w:unhideWhenUsed/>
    <w:rsid w:val="00701837"/>
    <w:rPr>
      <w:color w:val="0000FF"/>
      <w:u w:val="single"/>
    </w:rPr>
  </w:style>
  <w:style w:type="character" w:customStyle="1" w:styleId="Heading3Char">
    <w:name w:val="Heading 3 Char"/>
    <w:basedOn w:val="DefaultParagraphFont"/>
    <w:link w:val="Heading3"/>
    <w:uiPriority w:val="9"/>
    <w:rsid w:val="00700670"/>
    <w:rPr>
      <w:rFonts w:ascii="Times New Roman" w:eastAsia="Times New Roman" w:hAnsi="Times New Roman" w:cs="Times New Roman"/>
      <w:b/>
      <w:bCs/>
      <w:sz w:val="27"/>
      <w:szCs w:val="27"/>
    </w:rPr>
  </w:style>
  <w:style w:type="character" w:customStyle="1" w:styleId="hgkelc">
    <w:name w:val="hgkelc"/>
    <w:basedOn w:val="DefaultParagraphFont"/>
    <w:rsid w:val="00F31327"/>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 Char Char,fn"/>
    <w:basedOn w:val="Normal"/>
    <w:link w:val="FootnoteTextChar"/>
    <w:uiPriority w:val="99"/>
    <w:unhideWhenUsed/>
    <w:qFormat/>
    <w:rsid w:val="0061057E"/>
    <w:pPr>
      <w:suppressAutoHyphens w:val="0"/>
      <w:spacing w:line="240" w:lineRule="auto"/>
      <w:jc w:val="both"/>
    </w:pPr>
    <w:rPr>
      <w:sz w:val="20"/>
      <w:szCs w:val="20"/>
      <w:lang w:eastAsia="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
    <w:basedOn w:val="DefaultParagraphFont"/>
    <w:link w:val="FootnoteText"/>
    <w:uiPriority w:val="99"/>
    <w:qFormat/>
    <w:rsid w:val="0061057E"/>
    <w:rPr>
      <w:rFonts w:ascii="Times New Roman" w:eastAsia="Times New Roman" w:hAnsi="Times New Roman" w:cs="Times New Roman"/>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basedOn w:val="DefaultParagraphFont"/>
    <w:uiPriority w:val="99"/>
    <w:unhideWhenUsed/>
    <w:qFormat/>
    <w:rsid w:val="0061057E"/>
    <w:rPr>
      <w:vertAlign w:val="superscript"/>
    </w:rPr>
  </w:style>
  <w:style w:type="paragraph" w:styleId="BodyTextIndent2">
    <w:name w:val="Body Text Indent 2"/>
    <w:basedOn w:val="Normal"/>
    <w:link w:val="BodyTextIndent2Char"/>
    <w:uiPriority w:val="99"/>
    <w:semiHidden/>
    <w:unhideWhenUsed/>
    <w:rsid w:val="00F07E21"/>
    <w:pPr>
      <w:spacing w:after="120" w:line="480" w:lineRule="auto"/>
      <w:ind w:left="360"/>
    </w:pPr>
  </w:style>
  <w:style w:type="character" w:customStyle="1" w:styleId="BodyTextIndent2Char">
    <w:name w:val="Body Text Indent 2 Char"/>
    <w:basedOn w:val="DefaultParagraphFont"/>
    <w:link w:val="BodyTextIndent2"/>
    <w:uiPriority w:val="99"/>
    <w:semiHidden/>
    <w:rsid w:val="00F07E21"/>
    <w:rPr>
      <w:rFonts w:ascii="Times New Roman" w:eastAsia="Times New Roman" w:hAnsi="Times New Roman" w:cs="Times New Roman"/>
      <w:sz w:val="28"/>
      <w:lang w:eastAsia="ja-JP"/>
    </w:rPr>
  </w:style>
  <w:style w:type="character" w:customStyle="1" w:styleId="fontstyle01">
    <w:name w:val="fontstyle01"/>
    <w:rsid w:val="00B24196"/>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C6BF0"/>
    <w:rPr>
      <w:rFonts w:ascii="TimesNewRomanPS-BoldItalicMT" w:hAnsi="TimesNewRomanPS-BoldItalicMT" w:hint="default"/>
      <w:b/>
      <w:bCs/>
      <w:i/>
      <w:iCs/>
      <w:color w:val="000000"/>
      <w:sz w:val="28"/>
      <w:szCs w:val="28"/>
    </w:rPr>
  </w:style>
  <w:style w:type="paragraph" w:styleId="BodyText">
    <w:name w:val="Body Text"/>
    <w:basedOn w:val="Normal"/>
    <w:link w:val="BodyTextChar"/>
    <w:uiPriority w:val="99"/>
    <w:semiHidden/>
    <w:unhideWhenUsed/>
    <w:rsid w:val="000448B9"/>
    <w:pPr>
      <w:spacing w:after="120"/>
    </w:pPr>
  </w:style>
  <w:style w:type="character" w:customStyle="1" w:styleId="BodyTextChar">
    <w:name w:val="Body Text Char"/>
    <w:basedOn w:val="DefaultParagraphFont"/>
    <w:link w:val="BodyText"/>
    <w:uiPriority w:val="99"/>
    <w:semiHidden/>
    <w:rsid w:val="000448B9"/>
    <w:rPr>
      <w:rFonts w:ascii="Times New Roman" w:eastAsia="Times New Roman" w:hAnsi="Times New Roman" w:cs="Times New Roman"/>
      <w:sz w:val="28"/>
      <w:lang w:eastAsia="ja-JP"/>
    </w:rPr>
  </w:style>
  <w:style w:type="character" w:customStyle="1" w:styleId="Heading20">
    <w:name w:val="Heading #2_"/>
    <w:basedOn w:val="DefaultParagraphFont"/>
    <w:link w:val="Heading21"/>
    <w:rsid w:val="000C4300"/>
    <w:rPr>
      <w:rFonts w:ascii="Times New Roman" w:eastAsia="Times New Roman" w:hAnsi="Times New Roman" w:cs="Times New Roman"/>
      <w:b/>
      <w:bCs/>
      <w:sz w:val="28"/>
      <w:szCs w:val="28"/>
      <w:shd w:val="clear" w:color="auto" w:fill="FFFFFF"/>
    </w:rPr>
  </w:style>
  <w:style w:type="paragraph" w:customStyle="1" w:styleId="Heading21">
    <w:name w:val="Heading #2"/>
    <w:basedOn w:val="Normal"/>
    <w:link w:val="Heading20"/>
    <w:rsid w:val="000C4300"/>
    <w:pPr>
      <w:widowControl w:val="0"/>
      <w:shd w:val="clear" w:color="auto" w:fill="FFFFFF"/>
      <w:suppressAutoHyphens w:val="0"/>
      <w:spacing w:after="100" w:line="240" w:lineRule="auto"/>
      <w:ind w:firstLine="660"/>
      <w:outlineLvl w:val="1"/>
    </w:pPr>
    <w:rPr>
      <w:b/>
      <w:bCs/>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25794">
      <w:bodyDiv w:val="1"/>
      <w:marLeft w:val="0"/>
      <w:marRight w:val="0"/>
      <w:marTop w:val="0"/>
      <w:marBottom w:val="0"/>
      <w:divBdr>
        <w:top w:val="none" w:sz="0" w:space="0" w:color="auto"/>
        <w:left w:val="none" w:sz="0" w:space="0" w:color="auto"/>
        <w:bottom w:val="none" w:sz="0" w:space="0" w:color="auto"/>
        <w:right w:val="none" w:sz="0" w:space="0" w:color="auto"/>
      </w:divBdr>
    </w:div>
    <w:div w:id="286549611">
      <w:bodyDiv w:val="1"/>
      <w:marLeft w:val="0"/>
      <w:marRight w:val="0"/>
      <w:marTop w:val="0"/>
      <w:marBottom w:val="0"/>
      <w:divBdr>
        <w:top w:val="none" w:sz="0" w:space="0" w:color="auto"/>
        <w:left w:val="none" w:sz="0" w:space="0" w:color="auto"/>
        <w:bottom w:val="none" w:sz="0" w:space="0" w:color="auto"/>
        <w:right w:val="none" w:sz="0" w:space="0" w:color="auto"/>
      </w:divBdr>
    </w:div>
    <w:div w:id="314991556">
      <w:bodyDiv w:val="1"/>
      <w:marLeft w:val="0"/>
      <w:marRight w:val="0"/>
      <w:marTop w:val="0"/>
      <w:marBottom w:val="0"/>
      <w:divBdr>
        <w:top w:val="none" w:sz="0" w:space="0" w:color="auto"/>
        <w:left w:val="none" w:sz="0" w:space="0" w:color="auto"/>
        <w:bottom w:val="none" w:sz="0" w:space="0" w:color="auto"/>
        <w:right w:val="none" w:sz="0" w:space="0" w:color="auto"/>
      </w:divBdr>
    </w:div>
    <w:div w:id="319039040">
      <w:bodyDiv w:val="1"/>
      <w:marLeft w:val="0"/>
      <w:marRight w:val="0"/>
      <w:marTop w:val="0"/>
      <w:marBottom w:val="0"/>
      <w:divBdr>
        <w:top w:val="none" w:sz="0" w:space="0" w:color="auto"/>
        <w:left w:val="none" w:sz="0" w:space="0" w:color="auto"/>
        <w:bottom w:val="none" w:sz="0" w:space="0" w:color="auto"/>
        <w:right w:val="none" w:sz="0" w:space="0" w:color="auto"/>
      </w:divBdr>
    </w:div>
    <w:div w:id="370956311">
      <w:bodyDiv w:val="1"/>
      <w:marLeft w:val="0"/>
      <w:marRight w:val="0"/>
      <w:marTop w:val="0"/>
      <w:marBottom w:val="0"/>
      <w:divBdr>
        <w:top w:val="none" w:sz="0" w:space="0" w:color="auto"/>
        <w:left w:val="none" w:sz="0" w:space="0" w:color="auto"/>
        <w:bottom w:val="none" w:sz="0" w:space="0" w:color="auto"/>
        <w:right w:val="none" w:sz="0" w:space="0" w:color="auto"/>
      </w:divBdr>
    </w:div>
    <w:div w:id="550580137">
      <w:bodyDiv w:val="1"/>
      <w:marLeft w:val="0"/>
      <w:marRight w:val="0"/>
      <w:marTop w:val="0"/>
      <w:marBottom w:val="0"/>
      <w:divBdr>
        <w:top w:val="none" w:sz="0" w:space="0" w:color="auto"/>
        <w:left w:val="none" w:sz="0" w:space="0" w:color="auto"/>
        <w:bottom w:val="none" w:sz="0" w:space="0" w:color="auto"/>
        <w:right w:val="none" w:sz="0" w:space="0" w:color="auto"/>
      </w:divBdr>
    </w:div>
    <w:div w:id="590629939">
      <w:bodyDiv w:val="1"/>
      <w:marLeft w:val="0"/>
      <w:marRight w:val="0"/>
      <w:marTop w:val="0"/>
      <w:marBottom w:val="0"/>
      <w:divBdr>
        <w:top w:val="none" w:sz="0" w:space="0" w:color="auto"/>
        <w:left w:val="none" w:sz="0" w:space="0" w:color="auto"/>
        <w:bottom w:val="none" w:sz="0" w:space="0" w:color="auto"/>
        <w:right w:val="none" w:sz="0" w:space="0" w:color="auto"/>
      </w:divBdr>
    </w:div>
    <w:div w:id="693306782">
      <w:bodyDiv w:val="1"/>
      <w:marLeft w:val="0"/>
      <w:marRight w:val="0"/>
      <w:marTop w:val="0"/>
      <w:marBottom w:val="0"/>
      <w:divBdr>
        <w:top w:val="none" w:sz="0" w:space="0" w:color="auto"/>
        <w:left w:val="none" w:sz="0" w:space="0" w:color="auto"/>
        <w:bottom w:val="none" w:sz="0" w:space="0" w:color="auto"/>
        <w:right w:val="none" w:sz="0" w:space="0" w:color="auto"/>
      </w:divBdr>
    </w:div>
    <w:div w:id="707149994">
      <w:bodyDiv w:val="1"/>
      <w:marLeft w:val="0"/>
      <w:marRight w:val="0"/>
      <w:marTop w:val="0"/>
      <w:marBottom w:val="0"/>
      <w:divBdr>
        <w:top w:val="none" w:sz="0" w:space="0" w:color="auto"/>
        <w:left w:val="none" w:sz="0" w:space="0" w:color="auto"/>
        <w:bottom w:val="none" w:sz="0" w:space="0" w:color="auto"/>
        <w:right w:val="none" w:sz="0" w:space="0" w:color="auto"/>
      </w:divBdr>
    </w:div>
    <w:div w:id="763494544">
      <w:bodyDiv w:val="1"/>
      <w:marLeft w:val="0"/>
      <w:marRight w:val="0"/>
      <w:marTop w:val="0"/>
      <w:marBottom w:val="0"/>
      <w:divBdr>
        <w:top w:val="none" w:sz="0" w:space="0" w:color="auto"/>
        <w:left w:val="none" w:sz="0" w:space="0" w:color="auto"/>
        <w:bottom w:val="none" w:sz="0" w:space="0" w:color="auto"/>
        <w:right w:val="none" w:sz="0" w:space="0" w:color="auto"/>
      </w:divBdr>
    </w:div>
    <w:div w:id="911933687">
      <w:bodyDiv w:val="1"/>
      <w:marLeft w:val="0"/>
      <w:marRight w:val="0"/>
      <w:marTop w:val="0"/>
      <w:marBottom w:val="0"/>
      <w:divBdr>
        <w:top w:val="none" w:sz="0" w:space="0" w:color="auto"/>
        <w:left w:val="none" w:sz="0" w:space="0" w:color="auto"/>
        <w:bottom w:val="none" w:sz="0" w:space="0" w:color="auto"/>
        <w:right w:val="none" w:sz="0" w:space="0" w:color="auto"/>
      </w:divBdr>
    </w:div>
    <w:div w:id="1184905642">
      <w:bodyDiv w:val="1"/>
      <w:marLeft w:val="0"/>
      <w:marRight w:val="0"/>
      <w:marTop w:val="0"/>
      <w:marBottom w:val="0"/>
      <w:divBdr>
        <w:top w:val="none" w:sz="0" w:space="0" w:color="auto"/>
        <w:left w:val="none" w:sz="0" w:space="0" w:color="auto"/>
        <w:bottom w:val="none" w:sz="0" w:space="0" w:color="auto"/>
        <w:right w:val="none" w:sz="0" w:space="0" w:color="auto"/>
      </w:divBdr>
    </w:div>
    <w:div w:id="1192770153">
      <w:bodyDiv w:val="1"/>
      <w:marLeft w:val="0"/>
      <w:marRight w:val="0"/>
      <w:marTop w:val="0"/>
      <w:marBottom w:val="0"/>
      <w:divBdr>
        <w:top w:val="none" w:sz="0" w:space="0" w:color="auto"/>
        <w:left w:val="none" w:sz="0" w:space="0" w:color="auto"/>
        <w:bottom w:val="none" w:sz="0" w:space="0" w:color="auto"/>
        <w:right w:val="none" w:sz="0" w:space="0" w:color="auto"/>
      </w:divBdr>
    </w:div>
    <w:div w:id="1236282620">
      <w:bodyDiv w:val="1"/>
      <w:marLeft w:val="0"/>
      <w:marRight w:val="0"/>
      <w:marTop w:val="0"/>
      <w:marBottom w:val="0"/>
      <w:divBdr>
        <w:top w:val="none" w:sz="0" w:space="0" w:color="auto"/>
        <w:left w:val="none" w:sz="0" w:space="0" w:color="auto"/>
        <w:bottom w:val="none" w:sz="0" w:space="0" w:color="auto"/>
        <w:right w:val="none" w:sz="0" w:space="0" w:color="auto"/>
      </w:divBdr>
    </w:div>
    <w:div w:id="1300837211">
      <w:bodyDiv w:val="1"/>
      <w:marLeft w:val="0"/>
      <w:marRight w:val="0"/>
      <w:marTop w:val="0"/>
      <w:marBottom w:val="0"/>
      <w:divBdr>
        <w:top w:val="none" w:sz="0" w:space="0" w:color="auto"/>
        <w:left w:val="none" w:sz="0" w:space="0" w:color="auto"/>
        <w:bottom w:val="none" w:sz="0" w:space="0" w:color="auto"/>
        <w:right w:val="none" w:sz="0" w:space="0" w:color="auto"/>
      </w:divBdr>
    </w:div>
    <w:div w:id="1325739479">
      <w:bodyDiv w:val="1"/>
      <w:marLeft w:val="0"/>
      <w:marRight w:val="0"/>
      <w:marTop w:val="0"/>
      <w:marBottom w:val="0"/>
      <w:divBdr>
        <w:top w:val="none" w:sz="0" w:space="0" w:color="auto"/>
        <w:left w:val="none" w:sz="0" w:space="0" w:color="auto"/>
        <w:bottom w:val="none" w:sz="0" w:space="0" w:color="auto"/>
        <w:right w:val="none" w:sz="0" w:space="0" w:color="auto"/>
      </w:divBdr>
    </w:div>
    <w:div w:id="1428228790">
      <w:bodyDiv w:val="1"/>
      <w:marLeft w:val="0"/>
      <w:marRight w:val="0"/>
      <w:marTop w:val="0"/>
      <w:marBottom w:val="0"/>
      <w:divBdr>
        <w:top w:val="none" w:sz="0" w:space="0" w:color="auto"/>
        <w:left w:val="none" w:sz="0" w:space="0" w:color="auto"/>
        <w:bottom w:val="none" w:sz="0" w:space="0" w:color="auto"/>
        <w:right w:val="none" w:sz="0" w:space="0" w:color="auto"/>
      </w:divBdr>
    </w:div>
    <w:div w:id="1437673073">
      <w:bodyDiv w:val="1"/>
      <w:marLeft w:val="0"/>
      <w:marRight w:val="0"/>
      <w:marTop w:val="0"/>
      <w:marBottom w:val="0"/>
      <w:divBdr>
        <w:top w:val="none" w:sz="0" w:space="0" w:color="auto"/>
        <w:left w:val="none" w:sz="0" w:space="0" w:color="auto"/>
        <w:bottom w:val="none" w:sz="0" w:space="0" w:color="auto"/>
        <w:right w:val="none" w:sz="0" w:space="0" w:color="auto"/>
      </w:divBdr>
    </w:div>
    <w:div w:id="1450129715">
      <w:bodyDiv w:val="1"/>
      <w:marLeft w:val="0"/>
      <w:marRight w:val="0"/>
      <w:marTop w:val="0"/>
      <w:marBottom w:val="0"/>
      <w:divBdr>
        <w:top w:val="none" w:sz="0" w:space="0" w:color="auto"/>
        <w:left w:val="none" w:sz="0" w:space="0" w:color="auto"/>
        <w:bottom w:val="none" w:sz="0" w:space="0" w:color="auto"/>
        <w:right w:val="none" w:sz="0" w:space="0" w:color="auto"/>
      </w:divBdr>
    </w:div>
    <w:div w:id="1547251725">
      <w:bodyDiv w:val="1"/>
      <w:marLeft w:val="0"/>
      <w:marRight w:val="0"/>
      <w:marTop w:val="0"/>
      <w:marBottom w:val="0"/>
      <w:divBdr>
        <w:top w:val="none" w:sz="0" w:space="0" w:color="auto"/>
        <w:left w:val="none" w:sz="0" w:space="0" w:color="auto"/>
        <w:bottom w:val="none" w:sz="0" w:space="0" w:color="auto"/>
        <w:right w:val="none" w:sz="0" w:space="0" w:color="auto"/>
      </w:divBdr>
    </w:div>
    <w:div w:id="1599019057">
      <w:bodyDiv w:val="1"/>
      <w:marLeft w:val="0"/>
      <w:marRight w:val="0"/>
      <w:marTop w:val="0"/>
      <w:marBottom w:val="0"/>
      <w:divBdr>
        <w:top w:val="none" w:sz="0" w:space="0" w:color="auto"/>
        <w:left w:val="none" w:sz="0" w:space="0" w:color="auto"/>
        <w:bottom w:val="none" w:sz="0" w:space="0" w:color="auto"/>
        <w:right w:val="none" w:sz="0" w:space="0" w:color="auto"/>
      </w:divBdr>
    </w:div>
    <w:div w:id="1637837197">
      <w:bodyDiv w:val="1"/>
      <w:marLeft w:val="0"/>
      <w:marRight w:val="0"/>
      <w:marTop w:val="0"/>
      <w:marBottom w:val="0"/>
      <w:divBdr>
        <w:top w:val="none" w:sz="0" w:space="0" w:color="auto"/>
        <w:left w:val="none" w:sz="0" w:space="0" w:color="auto"/>
        <w:bottom w:val="none" w:sz="0" w:space="0" w:color="auto"/>
        <w:right w:val="none" w:sz="0" w:space="0" w:color="auto"/>
      </w:divBdr>
    </w:div>
    <w:div w:id="1778059296">
      <w:bodyDiv w:val="1"/>
      <w:marLeft w:val="0"/>
      <w:marRight w:val="0"/>
      <w:marTop w:val="0"/>
      <w:marBottom w:val="0"/>
      <w:divBdr>
        <w:top w:val="none" w:sz="0" w:space="0" w:color="auto"/>
        <w:left w:val="none" w:sz="0" w:space="0" w:color="auto"/>
        <w:bottom w:val="none" w:sz="0" w:space="0" w:color="auto"/>
        <w:right w:val="none" w:sz="0" w:space="0" w:color="auto"/>
      </w:divBdr>
    </w:div>
    <w:div w:id="1786121143">
      <w:bodyDiv w:val="1"/>
      <w:marLeft w:val="0"/>
      <w:marRight w:val="0"/>
      <w:marTop w:val="0"/>
      <w:marBottom w:val="0"/>
      <w:divBdr>
        <w:top w:val="none" w:sz="0" w:space="0" w:color="auto"/>
        <w:left w:val="none" w:sz="0" w:space="0" w:color="auto"/>
        <w:bottom w:val="none" w:sz="0" w:space="0" w:color="auto"/>
        <w:right w:val="none" w:sz="0" w:space="0" w:color="auto"/>
      </w:divBdr>
    </w:div>
    <w:div w:id="20425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22219</Words>
  <Characters>126650</Characters>
  <Application>Microsoft Office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lemai</cp:lastModifiedBy>
  <cp:revision>2</cp:revision>
  <cp:lastPrinted>2023-04-17T03:50:00Z</cp:lastPrinted>
  <dcterms:created xsi:type="dcterms:W3CDTF">2023-04-17T03:57:00Z</dcterms:created>
  <dcterms:modified xsi:type="dcterms:W3CDTF">2023-04-17T03:57:00Z</dcterms:modified>
</cp:coreProperties>
</file>